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6E46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4A6B">
        <w:rPr>
          <w:rFonts w:asciiTheme="minorHAnsi" w:hAnsiTheme="minorHAnsi" w:cstheme="minorHAnsi"/>
          <w:b/>
          <w:bCs/>
          <w:sz w:val="24"/>
          <w:szCs w:val="24"/>
        </w:rPr>
        <w:t>FORMULARI I PËRSHKRIMIT TË PUNËS</w:t>
      </w:r>
    </w:p>
    <w:p w14:paraId="52764F84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D55DDC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E91C5" w14:textId="77777777" w:rsidR="006C5ACD" w:rsidRPr="00DC4A6B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Fonts w:asciiTheme="minorHAnsi" w:hAnsiTheme="minorHAnsi" w:cstheme="minorHAnsi"/>
          <w:sz w:val="24"/>
          <w:szCs w:val="24"/>
          <w:lang w:val="de-DE"/>
        </w:rPr>
        <w:t>TË  DHËNAT PËR POZICIONIN E PUNËS</w:t>
      </w:r>
    </w:p>
    <w:p w14:paraId="2DAB0C08" w14:textId="77777777" w:rsidR="006C5ACD" w:rsidRPr="00DC4A6B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rFonts w:asciiTheme="minorHAnsi" w:hAnsiTheme="minorHAnsi" w:cstheme="minorHAnsi"/>
          <w:sz w:val="24"/>
          <w:szCs w:val="24"/>
          <w:lang w:val="de-DE"/>
        </w:rPr>
      </w:pPr>
    </w:p>
    <w:p w14:paraId="15F9641A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  <w:lang w:val="de-DE"/>
        </w:rPr>
      </w:pPr>
      <w:r w:rsidRPr="00DC4A6B">
        <w:rPr>
          <w:rFonts w:asciiTheme="minorHAnsi" w:hAnsiTheme="minorHAnsi" w:cstheme="minorHAnsi"/>
          <w:lang w:val="de-DE"/>
        </w:rPr>
        <w:t>Emërtesa e pozicionit :</w:t>
      </w:r>
      <w:r w:rsidRPr="00DC4A6B">
        <w:rPr>
          <w:rFonts w:asciiTheme="minorHAnsi" w:hAnsiTheme="minorHAnsi" w:cstheme="minorHAnsi"/>
          <w:lang w:val="de-DE"/>
        </w:rPr>
        <w:tab/>
        <w:t xml:space="preserve"> </w:t>
      </w:r>
      <w:r w:rsidR="00242785" w:rsidRPr="00DC4A6B">
        <w:rPr>
          <w:rFonts w:asciiTheme="minorHAnsi" w:hAnsiTheme="minorHAnsi" w:cstheme="minorHAnsi"/>
          <w:lang w:val="de-DE"/>
        </w:rPr>
        <w:t>Specialist M</w:t>
      </w:r>
      <w:r w:rsidR="006B59A9" w:rsidRPr="00DC4A6B">
        <w:rPr>
          <w:rFonts w:asciiTheme="minorHAnsi" w:hAnsiTheme="minorHAnsi" w:cstheme="minorHAnsi"/>
          <w:lang w:val="de-DE"/>
        </w:rPr>
        <w:t>onitorimi</w:t>
      </w:r>
      <w:r w:rsidR="00592A08" w:rsidRPr="00DC4A6B">
        <w:rPr>
          <w:rFonts w:asciiTheme="minorHAnsi" w:hAnsiTheme="minorHAnsi" w:cstheme="minorHAnsi"/>
          <w:lang w:val="de-DE"/>
        </w:rPr>
        <w:t xml:space="preserve"> </w:t>
      </w:r>
    </w:p>
    <w:p w14:paraId="1B820114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  <w:lang w:val="de-DE"/>
        </w:rPr>
      </w:pPr>
      <w:r w:rsidRPr="00DC4A6B">
        <w:rPr>
          <w:rFonts w:asciiTheme="minorHAnsi" w:hAnsiTheme="minorHAnsi" w:cstheme="minorHAnsi"/>
          <w:lang w:val="de-DE"/>
        </w:rPr>
        <w:t>Institucioni :</w:t>
      </w:r>
      <w:r w:rsidRPr="00DC4A6B">
        <w:rPr>
          <w:rFonts w:asciiTheme="minorHAnsi" w:hAnsiTheme="minorHAnsi" w:cstheme="minorHAnsi"/>
          <w:lang w:val="de-DE"/>
        </w:rPr>
        <w:tab/>
      </w:r>
      <w:r w:rsidRPr="00DC4A6B">
        <w:rPr>
          <w:rFonts w:asciiTheme="minorHAnsi" w:hAnsiTheme="minorHAnsi" w:cstheme="minorHAnsi"/>
          <w:lang w:val="de-DE"/>
        </w:rPr>
        <w:tab/>
      </w:r>
      <w:r w:rsidRPr="00DC4A6B">
        <w:rPr>
          <w:rFonts w:asciiTheme="minorHAnsi" w:hAnsiTheme="minorHAnsi" w:cstheme="minorHAnsi"/>
          <w:lang w:val="de-DE"/>
        </w:rPr>
        <w:tab/>
        <w:t xml:space="preserve"> Agjencia Kombëtare e Zonave të Mbrojtura </w:t>
      </w:r>
    </w:p>
    <w:p w14:paraId="6570289E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</w:rPr>
      </w:pPr>
      <w:proofErr w:type="spellStart"/>
      <w:proofErr w:type="gramStart"/>
      <w:r w:rsidRPr="00DC4A6B">
        <w:rPr>
          <w:rFonts w:asciiTheme="minorHAnsi" w:hAnsiTheme="minorHAnsi" w:cstheme="minorHAnsi"/>
        </w:rPr>
        <w:t>Drejtoria</w:t>
      </w:r>
      <w:proofErr w:type="spellEnd"/>
      <w:r w:rsidRPr="00DC4A6B">
        <w:rPr>
          <w:rFonts w:asciiTheme="minorHAnsi" w:hAnsiTheme="minorHAnsi" w:cstheme="minorHAnsi"/>
        </w:rPr>
        <w:t xml:space="preserve"> :</w:t>
      </w:r>
      <w:proofErr w:type="gramEnd"/>
      <w:r w:rsidRPr="00DC4A6B">
        <w:rPr>
          <w:rFonts w:asciiTheme="minorHAnsi" w:hAnsiTheme="minorHAnsi" w:cstheme="minorHAnsi"/>
        </w:rPr>
        <w:t xml:space="preserve"> </w:t>
      </w:r>
      <w:r w:rsidRPr="00DC4A6B">
        <w:rPr>
          <w:rFonts w:asciiTheme="minorHAnsi" w:hAnsiTheme="minorHAnsi" w:cstheme="minorHAnsi"/>
        </w:rPr>
        <w:tab/>
      </w:r>
      <w:r w:rsidRPr="00DC4A6B">
        <w:rPr>
          <w:rFonts w:asciiTheme="minorHAnsi" w:hAnsiTheme="minorHAnsi" w:cstheme="minorHAnsi"/>
        </w:rPr>
        <w:tab/>
      </w:r>
      <w:r w:rsidRPr="00DC4A6B">
        <w:rPr>
          <w:rFonts w:asciiTheme="minorHAnsi" w:hAnsiTheme="minorHAnsi" w:cstheme="minorHAnsi"/>
        </w:rPr>
        <w:tab/>
        <w:t xml:space="preserve"> Adminis</w:t>
      </w:r>
      <w:r w:rsidR="00592A08" w:rsidRPr="00DC4A6B">
        <w:rPr>
          <w:rFonts w:asciiTheme="minorHAnsi" w:hAnsiTheme="minorHAnsi" w:cstheme="minorHAnsi"/>
        </w:rPr>
        <w:t xml:space="preserve">trates </w:t>
      </w:r>
      <w:proofErr w:type="spellStart"/>
      <w:r w:rsidR="00592A08" w:rsidRPr="00DC4A6B">
        <w:rPr>
          <w:rFonts w:asciiTheme="minorHAnsi" w:hAnsiTheme="minorHAnsi" w:cstheme="minorHAnsi"/>
        </w:rPr>
        <w:t>Zonave</w:t>
      </w:r>
      <w:proofErr w:type="spellEnd"/>
      <w:r w:rsidR="00592A08" w:rsidRPr="00DC4A6B">
        <w:rPr>
          <w:rFonts w:asciiTheme="minorHAnsi" w:hAnsiTheme="minorHAnsi" w:cstheme="minorHAnsi"/>
        </w:rPr>
        <w:t xml:space="preserve"> </w:t>
      </w:r>
      <w:proofErr w:type="spellStart"/>
      <w:r w:rsidR="00592A08" w:rsidRPr="00DC4A6B">
        <w:rPr>
          <w:rFonts w:asciiTheme="minorHAnsi" w:hAnsiTheme="minorHAnsi" w:cstheme="minorHAnsi"/>
        </w:rPr>
        <w:t>të</w:t>
      </w:r>
      <w:proofErr w:type="spellEnd"/>
      <w:r w:rsidR="00592A08" w:rsidRPr="00DC4A6B">
        <w:rPr>
          <w:rFonts w:asciiTheme="minorHAnsi" w:hAnsiTheme="minorHAnsi" w:cstheme="minorHAnsi"/>
        </w:rPr>
        <w:t xml:space="preserve"> </w:t>
      </w:r>
      <w:proofErr w:type="spellStart"/>
      <w:r w:rsidR="00592A08" w:rsidRPr="00DC4A6B">
        <w:rPr>
          <w:rFonts w:asciiTheme="minorHAnsi" w:hAnsiTheme="minorHAnsi" w:cstheme="minorHAnsi"/>
        </w:rPr>
        <w:t>Mbrojtura</w:t>
      </w:r>
      <w:proofErr w:type="spellEnd"/>
      <w:r w:rsidR="00592A08" w:rsidRPr="00DC4A6B">
        <w:rPr>
          <w:rFonts w:asciiTheme="minorHAnsi" w:hAnsiTheme="minorHAnsi" w:cstheme="minorHAnsi"/>
        </w:rPr>
        <w:t xml:space="preserve"> </w:t>
      </w:r>
    </w:p>
    <w:p w14:paraId="1AD312C3" w14:textId="77777777" w:rsidR="00242785" w:rsidRPr="00DC4A6B" w:rsidRDefault="006C5ACD" w:rsidP="006C5ACD">
      <w:pPr>
        <w:spacing w:line="276" w:lineRule="auto"/>
        <w:rPr>
          <w:rFonts w:asciiTheme="minorHAnsi" w:hAnsiTheme="minorHAnsi" w:cstheme="minorHAnsi"/>
        </w:rPr>
      </w:pPr>
      <w:proofErr w:type="spellStart"/>
      <w:r w:rsidRPr="00DC4A6B">
        <w:rPr>
          <w:rFonts w:asciiTheme="minorHAnsi" w:hAnsiTheme="minorHAnsi" w:cstheme="minorHAnsi"/>
        </w:rPr>
        <w:t>Raporton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C4A6B">
        <w:rPr>
          <w:rFonts w:asciiTheme="minorHAnsi" w:hAnsiTheme="minorHAnsi" w:cstheme="minorHAnsi"/>
        </w:rPr>
        <w:t>tek</w:t>
      </w:r>
      <w:proofErr w:type="spellEnd"/>
      <w:r w:rsidRPr="00DC4A6B">
        <w:rPr>
          <w:rFonts w:asciiTheme="minorHAnsi" w:hAnsiTheme="minorHAnsi" w:cstheme="minorHAnsi"/>
        </w:rPr>
        <w:t xml:space="preserve"> :</w:t>
      </w:r>
      <w:proofErr w:type="gramEnd"/>
      <w:r w:rsidRPr="00DC4A6B">
        <w:rPr>
          <w:rFonts w:asciiTheme="minorHAnsi" w:hAnsiTheme="minorHAnsi" w:cstheme="minorHAnsi"/>
        </w:rPr>
        <w:tab/>
      </w:r>
      <w:r w:rsidRPr="00DC4A6B">
        <w:rPr>
          <w:rFonts w:asciiTheme="minorHAnsi" w:hAnsiTheme="minorHAnsi" w:cstheme="minorHAnsi"/>
        </w:rPr>
        <w:tab/>
      </w:r>
      <w:r w:rsidRPr="00DC4A6B">
        <w:rPr>
          <w:rFonts w:asciiTheme="minorHAnsi" w:hAnsiTheme="minorHAnsi" w:cstheme="minorHAnsi"/>
        </w:rPr>
        <w:tab/>
        <w:t xml:space="preserve"> </w:t>
      </w:r>
      <w:proofErr w:type="spellStart"/>
      <w:r w:rsidR="00242785" w:rsidRPr="00DC4A6B">
        <w:rPr>
          <w:rFonts w:asciiTheme="minorHAnsi" w:hAnsiTheme="minorHAnsi" w:cstheme="minorHAnsi"/>
        </w:rPr>
        <w:t>Pë</w:t>
      </w:r>
      <w:r w:rsidR="006B59A9" w:rsidRPr="00DC4A6B">
        <w:rPr>
          <w:rFonts w:asciiTheme="minorHAnsi" w:hAnsiTheme="minorHAnsi" w:cstheme="minorHAnsi"/>
        </w:rPr>
        <w:t>rgjegjësi</w:t>
      </w:r>
      <w:proofErr w:type="spellEnd"/>
      <w:r w:rsidR="006B59A9" w:rsidRPr="00DC4A6B">
        <w:rPr>
          <w:rFonts w:asciiTheme="minorHAnsi" w:hAnsiTheme="minorHAnsi" w:cstheme="minorHAnsi"/>
        </w:rPr>
        <w:t xml:space="preserve"> </w:t>
      </w:r>
      <w:proofErr w:type="spellStart"/>
      <w:r w:rsidR="006B59A9" w:rsidRPr="00DC4A6B">
        <w:rPr>
          <w:rFonts w:asciiTheme="minorHAnsi" w:hAnsiTheme="minorHAnsi" w:cstheme="minorHAnsi"/>
        </w:rPr>
        <w:t>Sektorit</w:t>
      </w:r>
      <w:proofErr w:type="spellEnd"/>
      <w:r w:rsidR="006B59A9" w:rsidRPr="00DC4A6B">
        <w:rPr>
          <w:rFonts w:asciiTheme="minorHAnsi" w:hAnsiTheme="minorHAnsi" w:cstheme="minorHAnsi"/>
        </w:rPr>
        <w:t xml:space="preserve"> </w:t>
      </w:r>
      <w:proofErr w:type="spellStart"/>
      <w:r w:rsidR="006B59A9" w:rsidRPr="00DC4A6B">
        <w:rPr>
          <w:rFonts w:asciiTheme="minorHAnsi" w:hAnsiTheme="minorHAnsi" w:cstheme="minorHAnsi"/>
        </w:rPr>
        <w:t>të</w:t>
      </w:r>
      <w:proofErr w:type="spellEnd"/>
      <w:r w:rsidR="006B59A9" w:rsidRPr="00DC4A6B">
        <w:rPr>
          <w:rFonts w:asciiTheme="minorHAnsi" w:hAnsiTheme="minorHAnsi" w:cstheme="minorHAnsi"/>
        </w:rPr>
        <w:t xml:space="preserve"> </w:t>
      </w:r>
      <w:proofErr w:type="spellStart"/>
      <w:r w:rsidR="006B59A9" w:rsidRPr="00DC4A6B">
        <w:rPr>
          <w:rFonts w:asciiTheme="minorHAnsi" w:hAnsiTheme="minorHAnsi" w:cstheme="minorHAnsi"/>
        </w:rPr>
        <w:t>Monitorimit</w:t>
      </w:r>
      <w:proofErr w:type="spellEnd"/>
    </w:p>
    <w:p w14:paraId="2E8382C1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</w:rPr>
      </w:pPr>
    </w:p>
    <w:p w14:paraId="063BFDA2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7DE952" w14:textId="77777777" w:rsidR="006C5ACD" w:rsidRPr="00DC4A6B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 xml:space="preserve">MISIONI </w:t>
      </w:r>
    </w:p>
    <w:p w14:paraId="676CD4D7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2E2514" w14:textId="77777777" w:rsidR="006B59A9" w:rsidRPr="00DC4A6B" w:rsidRDefault="006B59A9" w:rsidP="006B59A9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C4A6B">
        <w:rPr>
          <w:rFonts w:asciiTheme="minorHAnsi" w:hAnsiTheme="minorHAnsi" w:cstheme="minorHAnsi"/>
        </w:rPr>
        <w:t>Misioni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Specialistit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Sektorit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AdZM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është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që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bashkëpunim</w:t>
      </w:r>
      <w:proofErr w:type="spellEnd"/>
      <w:r w:rsidRPr="00DC4A6B">
        <w:rPr>
          <w:rFonts w:asciiTheme="minorHAnsi" w:hAnsiTheme="minorHAnsi" w:cstheme="minorHAnsi"/>
        </w:rPr>
        <w:t xml:space="preserve"> me </w:t>
      </w:r>
      <w:proofErr w:type="spellStart"/>
      <w:r w:rsidRPr="00DC4A6B">
        <w:rPr>
          <w:rFonts w:asciiTheme="minorHAnsi" w:hAnsiTheme="minorHAnsi" w:cstheme="minorHAnsi"/>
        </w:rPr>
        <w:t>institucionet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specializuara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realizojë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monitorimin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Zonave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Mbrojtura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monitorimin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gjendjes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biodiversitetit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habitateve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popullatave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specieve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florës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faunës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egër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ekosistemeve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natyrore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që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mund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jenë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ose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rrezikohen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dëmtohen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nga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veprimtaria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zonat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mbrojtura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66515C76" w14:textId="77777777" w:rsidR="00242785" w:rsidRPr="00DC4A6B" w:rsidRDefault="00242785" w:rsidP="006C5ACD">
      <w:pPr>
        <w:jc w:val="both"/>
        <w:rPr>
          <w:rFonts w:asciiTheme="minorHAnsi" w:hAnsiTheme="minorHAnsi" w:cstheme="minorHAnsi"/>
        </w:rPr>
      </w:pPr>
    </w:p>
    <w:p w14:paraId="5A54FFCB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E6024A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F287CE" w14:textId="77777777" w:rsidR="006C5ACD" w:rsidRPr="00DC4A6B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>QËLLIMI I PËRGJITHSHËM I POZICIONIT TË PUNËS</w:t>
      </w:r>
    </w:p>
    <w:p w14:paraId="0E50C926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rFonts w:asciiTheme="minorHAnsi" w:hAnsiTheme="minorHAnsi" w:cstheme="minorHAnsi"/>
          <w:sz w:val="24"/>
          <w:szCs w:val="24"/>
        </w:rPr>
      </w:pPr>
    </w:p>
    <w:p w14:paraId="4C416C14" w14:textId="77777777" w:rsidR="006B59A9" w:rsidRPr="00DC4A6B" w:rsidRDefault="006B59A9" w:rsidP="006B59A9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C4A6B">
        <w:rPr>
          <w:rFonts w:asciiTheme="minorHAnsi" w:hAnsiTheme="minorHAnsi" w:cstheme="minorHAnsi"/>
        </w:rPr>
        <w:t>Specialisti</w:t>
      </w:r>
      <w:proofErr w:type="spellEnd"/>
      <w:r w:rsidRPr="00DC4A6B">
        <w:rPr>
          <w:rFonts w:asciiTheme="minorHAnsi" w:hAnsiTheme="minorHAnsi" w:cstheme="minorHAnsi"/>
        </w:rPr>
        <w:t xml:space="preserve"> I </w:t>
      </w:r>
      <w:proofErr w:type="spellStart"/>
      <w:r w:rsidRPr="00DC4A6B">
        <w:rPr>
          <w:rFonts w:asciiTheme="minorHAnsi" w:hAnsiTheme="minorHAnsi" w:cstheme="minorHAnsi"/>
        </w:rPr>
        <w:t>Sektorit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përgjigjet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tek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Përgjegjësi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Sektorit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Monitorimit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nëpërmjet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tij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tek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Drejtori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AdZM-së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lidhur</w:t>
      </w:r>
      <w:proofErr w:type="spellEnd"/>
      <w:r w:rsidRPr="00DC4A6B">
        <w:rPr>
          <w:rFonts w:asciiTheme="minorHAnsi" w:hAnsiTheme="minorHAnsi" w:cstheme="minorHAnsi"/>
        </w:rPr>
        <w:t xml:space="preserve"> me </w:t>
      </w:r>
      <w:proofErr w:type="spellStart"/>
      <w:r w:rsidRPr="00DC4A6B">
        <w:rPr>
          <w:rFonts w:asciiTheme="minorHAnsi" w:hAnsiTheme="minorHAnsi" w:cstheme="minorHAnsi"/>
        </w:rPr>
        <w:t>detyrat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përcaktuara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rregulloren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brendshme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AKZM-</w:t>
      </w:r>
      <w:proofErr w:type="spellStart"/>
      <w:r w:rsidRPr="00DC4A6B">
        <w:rPr>
          <w:rFonts w:asciiTheme="minorHAnsi" w:hAnsiTheme="minorHAnsi" w:cstheme="minorHAnsi"/>
        </w:rPr>
        <w:t>së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04DC1ABA" w14:textId="77777777" w:rsidR="00242785" w:rsidRPr="00DC4A6B" w:rsidRDefault="00242785" w:rsidP="006C5ACD">
      <w:pPr>
        <w:spacing w:before="7" w:line="246" w:lineRule="auto"/>
        <w:ind w:right="77"/>
        <w:jc w:val="both"/>
        <w:rPr>
          <w:rFonts w:asciiTheme="minorHAnsi" w:hAnsiTheme="minorHAnsi" w:cstheme="minorHAnsi"/>
        </w:rPr>
      </w:pPr>
    </w:p>
    <w:p w14:paraId="0AFA14C9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FC13E0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933C55" w14:textId="77777777" w:rsidR="006C5ACD" w:rsidRPr="00DC4A6B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>DETYRAT DHE PËRGJEGJËSITË KRYESORE</w:t>
      </w:r>
    </w:p>
    <w:p w14:paraId="4E7E7F6A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EAED22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Kontribon dhe organizon punë dhe kontrollon shërbimin e Rojeve Mjedisore (ndryshe të quajtur Rangers).</w:t>
      </w:r>
    </w:p>
    <w:p w14:paraId="00981336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Raporton për zbatimin e dispozitave ligjore dhe të akteve të tjera nënligjore.</w:t>
      </w:r>
    </w:p>
    <w:p w14:paraId="6525BAA2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Ndjek zbatimin e planit operativ për parandalimin, zbulimin dhe luftimin e dëmtimit, pushtimit, shpërdorimit, tjetërsimit, shkretëtirëzimit a degradimit të natyrës, të pyjeve e të tokës pyjore, të biodiversitetit, të cënimit a ndërhyrjet e pakontrolluara  në mjedisin natyror e ujor të zonës së mbrojtur.</w:t>
      </w:r>
    </w:p>
    <w:p w14:paraId="7375C5A5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lastRenderedPageBreak/>
        <w:t xml:space="preserve">Ndjek programet për parandalimin dhe organizimin shuarjes së zjarreve, luftimin e sëmundjeve dhe të dëmtuesve si dhe nga dëmtimet e ndryshme përfshi edhe aktivitetin njerëzor. </w:t>
      </w:r>
    </w:p>
    <w:p w14:paraId="082C4CB9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 xml:space="preserve">Kontrollon udhëheqjen e guidave turistike dhe zbatimin e rregullave nga vizitorët si dhe në dhënien e ndihmës së shpejtë në rastet emergjente. </w:t>
      </w:r>
    </w:p>
    <w:p w14:paraId="2687F966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Kontrollon kryerjen e veprimtarive dhe funksionet që parashikohen nga ligjet të tjera, në bashkëpunim me organet e policisë së shtetit, organet tatimore, doganore e financiare, të inspektoriatit të ndërtimit dhe me pushtetin vendor.</w:t>
      </w:r>
    </w:p>
    <w:p w14:paraId="49778DA1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 xml:space="preserve">Ndalimin e të gjitha punimet që nuk janë në pajtim me planet e menaxhimit, me projektet e hartuar dhe të parashikuara në kontratat e nënshkruara. </w:t>
      </w:r>
    </w:p>
    <w:p w14:paraId="0A812F96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 xml:space="preserve">Kontrollon dhe verifikon që subjektet private e publike, juridike e fizike, respektojnë kushtet, normativat dhe rregullat për të gjitha punimet e veprimtaritë që kryehen në zonat e mbrojtura. </w:t>
      </w:r>
    </w:p>
    <w:p w14:paraId="190B35A8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Ndjek zbatimin e urdhërave e të detyrave të dhëna nga Drejtori i Administrates dhe jep llogari para tij.</w:t>
      </w:r>
    </w:p>
    <w:p w14:paraId="5E162F4B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Ndihmon në përgatitjen e planit vjetor të punës për shërbimin e rangersave.</w:t>
      </w:r>
    </w:p>
    <w:p w14:paraId="1421321B" w14:textId="77777777" w:rsidR="006B59A9" w:rsidRPr="00DC4A6B" w:rsidRDefault="006B59A9" w:rsidP="006B59A9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Ndihmon në përgatitjen e planit operativ të kontrollit të rangesrave.</w:t>
      </w:r>
    </w:p>
    <w:p w14:paraId="588BF1D3" w14:textId="77777777" w:rsidR="006B59A9" w:rsidRPr="00DC4A6B" w:rsidRDefault="006B59A9" w:rsidP="006B59A9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Ndihmon në hartimin e programeve të punës (mujore dhe vjetore) dhe përgjigjet për realizimin e detyrave të përcaktuara në afat dhe në cilësinë e duhur.</w:t>
      </w:r>
    </w:p>
    <w:p w14:paraId="0BC91874" w14:textId="77777777" w:rsidR="006B59A9" w:rsidRPr="00DC4A6B" w:rsidRDefault="006B59A9" w:rsidP="006B59A9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sq-AL"/>
        </w:rPr>
      </w:pPr>
      <w:r w:rsidRPr="00DC4A6B">
        <w:rPr>
          <w:rFonts w:asciiTheme="minorHAnsi" w:hAnsiTheme="minorHAnsi" w:cstheme="minorHAnsi"/>
          <w:lang w:val="sq-AL"/>
        </w:rPr>
        <w:t>Ndjek realizimin e detyrave dhe raporton rregullisht para Shefit të Sektorit dhe Drejtorit të administratës për detyrat e ngarkuara.</w:t>
      </w:r>
    </w:p>
    <w:p w14:paraId="3CBBC3BA" w14:textId="77777777" w:rsidR="006B59A9" w:rsidRPr="00DC4A6B" w:rsidRDefault="006B59A9" w:rsidP="006B59A9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sq-AL"/>
        </w:rPr>
      </w:pPr>
      <w:r w:rsidRPr="00DC4A6B">
        <w:rPr>
          <w:rFonts w:asciiTheme="minorHAnsi" w:hAnsiTheme="minorHAnsi" w:cstheme="minorHAnsi"/>
          <w:lang w:val="sq-AL"/>
        </w:rPr>
        <w:t>Zbaton detyrat e dhëna nga Drejtori i Përgjithshëm dhe eprori i Ministrisë së Mjedisit</w:t>
      </w:r>
    </w:p>
    <w:p w14:paraId="0A508925" w14:textId="77777777" w:rsidR="006C5ACD" w:rsidRPr="00DC4A6B" w:rsidRDefault="006C5ACD" w:rsidP="006C5ACD">
      <w:pPr>
        <w:jc w:val="both"/>
        <w:rPr>
          <w:rFonts w:asciiTheme="minorHAnsi" w:eastAsia="Times New Roman" w:hAnsiTheme="minorHAnsi" w:cstheme="minorHAnsi"/>
          <w:color w:val="auto"/>
          <w:lang w:val="sq-AL"/>
        </w:rPr>
      </w:pPr>
    </w:p>
    <w:p w14:paraId="4EAA0A5C" w14:textId="77777777" w:rsidR="006C5ACD" w:rsidRPr="00DC4A6B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PËRGJEGJËSITË KRYESORE LIDHUR ME: </w:t>
      </w:r>
    </w:p>
    <w:p w14:paraId="6C5C54EB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</w:rPr>
      </w:pPr>
    </w:p>
    <w:p w14:paraId="2D32B1FC" w14:textId="77777777" w:rsidR="006C5ACD" w:rsidRPr="00DC4A6B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Theme="minorHAnsi" w:hAnsiTheme="minorHAnsi" w:cstheme="minorHAnsi"/>
          <w:i/>
        </w:rPr>
      </w:pPr>
      <w:proofErr w:type="spellStart"/>
      <w:r w:rsidRPr="00DC4A6B">
        <w:rPr>
          <w:rFonts w:asciiTheme="minorHAnsi" w:hAnsiTheme="minorHAnsi" w:cstheme="minorHAnsi"/>
          <w:i/>
        </w:rPr>
        <w:t>Planifikimin</w:t>
      </w:r>
      <w:proofErr w:type="spellEnd"/>
      <w:r w:rsidRPr="00DC4A6B">
        <w:rPr>
          <w:rFonts w:asciiTheme="minorHAnsi" w:hAnsiTheme="minorHAnsi" w:cstheme="minorHAnsi"/>
          <w:i/>
        </w:rPr>
        <w:t xml:space="preserve"> </w:t>
      </w:r>
      <w:proofErr w:type="spellStart"/>
      <w:r w:rsidRPr="00DC4A6B">
        <w:rPr>
          <w:rFonts w:asciiTheme="minorHAnsi" w:hAnsiTheme="minorHAnsi" w:cstheme="minorHAnsi"/>
          <w:i/>
        </w:rPr>
        <w:t>dhe</w:t>
      </w:r>
      <w:proofErr w:type="spellEnd"/>
      <w:r w:rsidRPr="00DC4A6B">
        <w:rPr>
          <w:rFonts w:asciiTheme="minorHAnsi" w:hAnsiTheme="minorHAnsi" w:cstheme="minorHAnsi"/>
          <w:i/>
        </w:rPr>
        <w:t xml:space="preserve"> </w:t>
      </w:r>
      <w:proofErr w:type="spellStart"/>
      <w:r w:rsidRPr="00DC4A6B">
        <w:rPr>
          <w:rFonts w:asciiTheme="minorHAnsi" w:hAnsiTheme="minorHAnsi" w:cstheme="minorHAnsi"/>
          <w:i/>
        </w:rPr>
        <w:t>objektivat</w:t>
      </w:r>
      <w:proofErr w:type="spellEnd"/>
      <w:r w:rsidRPr="00DC4A6B">
        <w:rPr>
          <w:rFonts w:asciiTheme="minorHAnsi" w:hAnsiTheme="minorHAnsi" w:cstheme="minorHAnsi"/>
          <w:i/>
        </w:rPr>
        <w:t xml:space="preserve">: </w:t>
      </w:r>
    </w:p>
    <w:p w14:paraId="0CE2D8B5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  <w:i/>
        </w:rPr>
      </w:pPr>
    </w:p>
    <w:p w14:paraId="75A04828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A.1. Jep </w:t>
      </w:r>
      <w:proofErr w:type="spellStart"/>
      <w:r w:rsidRPr="00DC4A6B">
        <w:rPr>
          <w:rFonts w:asciiTheme="minorHAnsi" w:hAnsiTheme="minorHAnsi" w:cstheme="minorHAnsi"/>
        </w:rPr>
        <w:t>hollësi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problematikat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që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dalin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gjatë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kontrolleve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ushtruara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ZM </w:t>
      </w:r>
      <w:proofErr w:type="spellStart"/>
      <w:r w:rsidRPr="00DC4A6B">
        <w:rPr>
          <w:rFonts w:asciiTheme="minorHAnsi" w:hAnsiTheme="minorHAnsi" w:cstheme="minorHAnsi"/>
        </w:rPr>
        <w:t>te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qarkut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C4A6B">
        <w:rPr>
          <w:rFonts w:asciiTheme="minorHAnsi" w:hAnsiTheme="minorHAnsi" w:cstheme="minorHAnsi"/>
        </w:rPr>
        <w:t>përkatës</w:t>
      </w:r>
      <w:proofErr w:type="spellEnd"/>
      <w:r w:rsidRPr="00DC4A6B">
        <w:rPr>
          <w:rFonts w:asciiTheme="minorHAnsi" w:hAnsiTheme="minorHAnsi" w:cstheme="minorHAnsi"/>
        </w:rPr>
        <w:t xml:space="preserve"> 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proofErr w:type="gram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raporton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tek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Përgjegjësi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Sektorit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20FD0D69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A.2. </w:t>
      </w:r>
      <w:proofErr w:type="spellStart"/>
      <w:r w:rsidRPr="00DC4A6B">
        <w:rPr>
          <w:rFonts w:asciiTheme="minorHAnsi" w:hAnsiTheme="minorHAnsi" w:cstheme="minorHAnsi"/>
        </w:rPr>
        <w:t>Shqyrton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regjistron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gjitha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evidencat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proces-verbalet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konstatimit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demit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zonat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mbrojtura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AdZM-së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C4A6B">
        <w:rPr>
          <w:rFonts w:asciiTheme="minorHAnsi" w:hAnsiTheme="minorHAnsi" w:cstheme="minorHAnsi"/>
        </w:rPr>
        <w:t>përkatëse</w:t>
      </w:r>
      <w:proofErr w:type="spellEnd"/>
      <w:r w:rsidRPr="00DC4A6B">
        <w:rPr>
          <w:rFonts w:asciiTheme="minorHAnsi" w:hAnsiTheme="minorHAnsi" w:cstheme="minorHAnsi"/>
        </w:rPr>
        <w:t>..</w:t>
      </w:r>
      <w:proofErr w:type="gramEnd"/>
    </w:p>
    <w:p w14:paraId="26F837C2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A.3. </w:t>
      </w:r>
      <w:proofErr w:type="spellStart"/>
      <w:r w:rsidRPr="00DC4A6B">
        <w:rPr>
          <w:rFonts w:asciiTheme="minorHAnsi" w:hAnsiTheme="minorHAnsi" w:cstheme="minorHAnsi"/>
        </w:rPr>
        <w:t>Planifikon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programe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plota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inspektime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terren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sipas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problematikave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ndryshme</w:t>
      </w:r>
      <w:proofErr w:type="spellEnd"/>
    </w:p>
    <w:p w14:paraId="1B7FD350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A.4.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ushtrojë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funksionin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mënyrë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objektive</w:t>
      </w:r>
      <w:proofErr w:type="spellEnd"/>
      <w:r w:rsidRPr="00DC4A6B">
        <w:rPr>
          <w:rFonts w:asciiTheme="minorHAnsi" w:hAnsiTheme="minorHAnsi" w:cstheme="minorHAnsi"/>
        </w:rPr>
        <w:t xml:space="preserve">, me </w:t>
      </w:r>
      <w:proofErr w:type="spellStart"/>
      <w:r w:rsidRPr="00DC4A6B">
        <w:rPr>
          <w:rFonts w:asciiTheme="minorHAnsi" w:hAnsiTheme="minorHAnsi" w:cstheme="minorHAnsi"/>
        </w:rPr>
        <w:t>profesionalizëm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përputhje</w:t>
      </w:r>
      <w:proofErr w:type="spellEnd"/>
      <w:r w:rsidRPr="00DC4A6B">
        <w:rPr>
          <w:rFonts w:asciiTheme="minorHAnsi" w:hAnsiTheme="minorHAnsi" w:cstheme="minorHAnsi"/>
        </w:rPr>
        <w:t xml:space="preserve"> me </w:t>
      </w:r>
      <w:proofErr w:type="spellStart"/>
      <w:r w:rsidRPr="00DC4A6B">
        <w:rPr>
          <w:rFonts w:asciiTheme="minorHAnsi" w:hAnsiTheme="minorHAnsi" w:cstheme="minorHAnsi"/>
        </w:rPr>
        <w:t>aktet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ligjore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fuqi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11DA62A1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A.5.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kryejë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mënyrë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pavarur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nga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pikëpamja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profesionale</w:t>
      </w:r>
      <w:proofErr w:type="spellEnd"/>
      <w:r w:rsidRPr="00DC4A6B">
        <w:rPr>
          <w:rFonts w:asciiTheme="minorHAnsi" w:hAnsiTheme="minorHAnsi" w:cstheme="minorHAnsi"/>
        </w:rPr>
        <w:t xml:space="preserve">, duke u </w:t>
      </w:r>
      <w:proofErr w:type="spellStart"/>
      <w:r w:rsidRPr="00DC4A6B">
        <w:rPr>
          <w:rFonts w:asciiTheme="minorHAnsi" w:hAnsiTheme="minorHAnsi" w:cstheme="minorHAnsi"/>
        </w:rPr>
        <w:t>udhëhequr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nga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interesi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publik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forcuar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besimin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ndershmërinë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paanësinë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efektivitetin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shërbimit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020687AB" w14:textId="77777777" w:rsidR="00A13DCD" w:rsidRPr="00DC4A6B" w:rsidRDefault="00A13DCD" w:rsidP="00A13DCD">
      <w:pPr>
        <w:pStyle w:val="Bodytext20"/>
        <w:shd w:val="clear" w:color="auto" w:fill="auto"/>
        <w:tabs>
          <w:tab w:val="left" w:leader="dot" w:pos="4371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8F620B" w14:textId="77777777" w:rsidR="00A13DCD" w:rsidRPr="00DC4A6B" w:rsidRDefault="00A13DCD" w:rsidP="00A13DCD">
      <w:pPr>
        <w:pStyle w:val="Bodytext20"/>
        <w:shd w:val="clear" w:color="auto" w:fill="auto"/>
        <w:tabs>
          <w:tab w:val="left" w:pos="579"/>
        </w:tabs>
        <w:spacing w:before="0" w:after="0" w:line="504" w:lineRule="exact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Fonts w:asciiTheme="minorHAnsi" w:hAnsiTheme="minorHAnsi" w:cstheme="minorHAnsi"/>
          <w:sz w:val="24"/>
          <w:szCs w:val="24"/>
          <w:lang w:val="de-DE"/>
        </w:rPr>
        <w:t xml:space="preserve">B.Menaxhimin </w:t>
      </w:r>
    </w:p>
    <w:p w14:paraId="4AB11F4F" w14:textId="77777777" w:rsidR="00A13DCD" w:rsidRPr="00DC4A6B" w:rsidRDefault="00D423EF" w:rsidP="00A13DCD">
      <w:pPr>
        <w:pStyle w:val="Bodytext20"/>
        <w:shd w:val="clear" w:color="auto" w:fill="auto"/>
        <w:spacing w:before="0" w:after="255" w:line="24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Fonts w:asciiTheme="minorHAnsi" w:hAnsiTheme="minorHAnsi" w:cstheme="minorHAnsi"/>
          <w:sz w:val="24"/>
          <w:szCs w:val="24"/>
          <w:lang w:val="de-DE"/>
        </w:rPr>
        <w:t>Nuk ka nivel menaxhues.</w:t>
      </w:r>
    </w:p>
    <w:p w14:paraId="080AE5FB" w14:textId="77777777" w:rsidR="00A13DCD" w:rsidRPr="00DC4A6B" w:rsidRDefault="00A13DCD" w:rsidP="008C2274">
      <w:pPr>
        <w:spacing w:line="276" w:lineRule="auto"/>
        <w:rPr>
          <w:rFonts w:asciiTheme="minorHAnsi" w:hAnsiTheme="minorHAnsi" w:cstheme="minorHAnsi"/>
          <w:lang w:val="de-DE"/>
        </w:rPr>
      </w:pPr>
    </w:p>
    <w:p w14:paraId="25257E37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  <w:i/>
          <w:lang w:val="de-DE"/>
        </w:rPr>
      </w:pPr>
    </w:p>
    <w:p w14:paraId="2A67C804" w14:textId="77777777" w:rsidR="006C5ACD" w:rsidRPr="00DC4A6B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Theme="minorHAnsi" w:hAnsiTheme="minorHAnsi" w:cstheme="minorHAnsi"/>
          <w:i/>
        </w:rPr>
      </w:pPr>
      <w:proofErr w:type="spellStart"/>
      <w:r w:rsidRPr="00DC4A6B">
        <w:rPr>
          <w:rFonts w:asciiTheme="minorHAnsi" w:hAnsiTheme="minorHAnsi" w:cstheme="minorHAnsi"/>
          <w:i/>
        </w:rPr>
        <w:t>Detyrat</w:t>
      </w:r>
      <w:proofErr w:type="spellEnd"/>
      <w:r w:rsidRPr="00DC4A6B">
        <w:rPr>
          <w:rFonts w:asciiTheme="minorHAnsi" w:hAnsiTheme="minorHAnsi" w:cstheme="minorHAnsi"/>
          <w:i/>
        </w:rPr>
        <w:t xml:space="preserve"> </w:t>
      </w:r>
      <w:proofErr w:type="spellStart"/>
      <w:r w:rsidRPr="00DC4A6B">
        <w:rPr>
          <w:rFonts w:asciiTheme="minorHAnsi" w:hAnsiTheme="minorHAnsi" w:cstheme="minorHAnsi"/>
          <w:i/>
        </w:rPr>
        <w:t>teknike</w:t>
      </w:r>
      <w:proofErr w:type="spellEnd"/>
    </w:p>
    <w:p w14:paraId="6A711898" w14:textId="77777777" w:rsidR="006C5ACD" w:rsidRPr="00DC4A6B" w:rsidRDefault="006C5ACD" w:rsidP="006C5ACD">
      <w:pPr>
        <w:spacing w:line="276" w:lineRule="auto"/>
        <w:rPr>
          <w:rFonts w:asciiTheme="minorHAnsi" w:hAnsiTheme="minorHAnsi" w:cstheme="minorHAnsi"/>
          <w:i/>
          <w:highlight w:val="yellow"/>
        </w:rPr>
      </w:pPr>
    </w:p>
    <w:p w14:paraId="0FC96294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C.1.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ushtrojë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veprimtarinë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monitorimit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përputhje</w:t>
      </w:r>
      <w:proofErr w:type="spellEnd"/>
      <w:r w:rsidRPr="00DC4A6B">
        <w:rPr>
          <w:rFonts w:asciiTheme="minorHAnsi" w:hAnsiTheme="minorHAnsi" w:cstheme="minorHAnsi"/>
        </w:rPr>
        <w:t xml:space="preserve"> me </w:t>
      </w:r>
      <w:proofErr w:type="spellStart"/>
      <w:r w:rsidRPr="00DC4A6B">
        <w:rPr>
          <w:rFonts w:asciiTheme="minorHAnsi" w:hAnsiTheme="minorHAnsi" w:cstheme="minorHAnsi"/>
        </w:rPr>
        <w:t>urdhëri-inspektimi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miratuar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3BD775B2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C.2. </w:t>
      </w:r>
      <w:proofErr w:type="spellStart"/>
      <w:r w:rsidRPr="00DC4A6B">
        <w:rPr>
          <w:rFonts w:asciiTheme="minorHAnsi" w:hAnsiTheme="minorHAnsi" w:cstheme="minorHAnsi"/>
        </w:rPr>
        <w:t>T'i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propozojë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Përgjegjsit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Sektorit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mundësi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zgjidhjen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problemeve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ndryshme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që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dalin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gjatë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inspektimit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ZM.</w:t>
      </w:r>
    </w:p>
    <w:p w14:paraId="53CB14C4" w14:textId="77777777" w:rsidR="00D423EF" w:rsidRPr="00DC4A6B" w:rsidRDefault="00D423EF" w:rsidP="00D423EF">
      <w:pPr>
        <w:spacing w:line="276" w:lineRule="auto"/>
        <w:jc w:val="both"/>
        <w:rPr>
          <w:rFonts w:asciiTheme="minorHAnsi" w:hAnsiTheme="minorHAnsi" w:cstheme="minorHAnsi"/>
        </w:rPr>
      </w:pPr>
      <w:r w:rsidRPr="00DC4A6B">
        <w:rPr>
          <w:rFonts w:asciiTheme="minorHAnsi" w:hAnsiTheme="minorHAnsi" w:cstheme="minorHAnsi"/>
        </w:rPr>
        <w:t xml:space="preserve">C.4.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çdo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inspektim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hartojë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raportin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inspektimit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informojë</w:t>
      </w:r>
      <w:proofErr w:type="spellEnd"/>
      <w:r w:rsidRPr="00DC4A6B">
        <w:rPr>
          <w:rFonts w:asciiTheme="minorHAnsi" w:hAnsiTheme="minorHAnsi" w:cstheme="minorHAnsi"/>
        </w:rPr>
        <w:t xml:space="preserve"> me </w:t>
      </w:r>
      <w:proofErr w:type="spellStart"/>
      <w:r w:rsidRPr="00DC4A6B">
        <w:rPr>
          <w:rFonts w:asciiTheme="minorHAnsi" w:hAnsiTheme="minorHAnsi" w:cstheme="minorHAnsi"/>
        </w:rPr>
        <w:t>shkrim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Përgjegjësin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Sektorit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Monitorimit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30E87AA5" w14:textId="77777777" w:rsidR="00D423EF" w:rsidRPr="00DC4A6B" w:rsidRDefault="00D423EF" w:rsidP="00A13DCD">
      <w:pPr>
        <w:pStyle w:val="NoSpacing"/>
        <w:ind w:left="720" w:hanging="720"/>
        <w:jc w:val="both"/>
        <w:rPr>
          <w:rFonts w:asciiTheme="minorHAnsi" w:hAnsiTheme="minorHAnsi" w:cstheme="minorHAnsi"/>
        </w:rPr>
      </w:pPr>
    </w:p>
    <w:p w14:paraId="61B5E4CE" w14:textId="77777777" w:rsidR="006C5ACD" w:rsidRPr="00DC4A6B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179D03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rFonts w:asciiTheme="minorHAnsi" w:hAnsiTheme="minorHAnsi" w:cstheme="minorHAnsi"/>
          <w:i w:val="0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>VI</w:t>
      </w:r>
      <w:r w:rsidRPr="00DC4A6B">
        <w:rPr>
          <w:rStyle w:val="Bodytext7NotItalic"/>
          <w:rFonts w:asciiTheme="minorHAnsi" w:hAnsiTheme="minorHAnsi" w:cstheme="minorHAnsi"/>
          <w:sz w:val="24"/>
          <w:szCs w:val="24"/>
        </w:rPr>
        <w:t xml:space="preserve">. ZGJIDHJA E PROBLEMEVE </w:t>
      </w:r>
    </w:p>
    <w:p w14:paraId="16EF3E54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rFonts w:asciiTheme="minorHAnsi" w:hAnsiTheme="minorHAnsi" w:cstheme="minorHAnsi"/>
          <w:i w:val="0"/>
          <w:sz w:val="24"/>
          <w:szCs w:val="24"/>
        </w:rPr>
      </w:pPr>
    </w:p>
    <w:p w14:paraId="7336E5DE" w14:textId="77777777" w:rsidR="00D423EF" w:rsidRPr="00DC4A6B" w:rsidRDefault="00D423EF" w:rsidP="00D423EF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</w:rPr>
      </w:pPr>
      <w:proofErr w:type="spellStart"/>
      <w:r w:rsidRPr="00DC4A6B">
        <w:rPr>
          <w:rFonts w:asciiTheme="minorHAnsi" w:eastAsia="Times New Roman" w:hAnsiTheme="minorHAnsi" w:cstheme="minorHAnsi"/>
        </w:rPr>
        <w:t>Zakonisht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e </w:t>
      </w:r>
      <w:proofErr w:type="spellStart"/>
      <w:r w:rsidRPr="00DC4A6B">
        <w:rPr>
          <w:rFonts w:asciiTheme="minorHAnsi" w:eastAsia="Times New Roman" w:hAnsiTheme="minorHAnsi" w:cstheme="minorHAnsi"/>
        </w:rPr>
        <w:t>standardizuar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dhe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deri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diku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komplekse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DC4A6B">
        <w:rPr>
          <w:rFonts w:asciiTheme="minorHAnsi" w:eastAsia="Times New Roman" w:hAnsiTheme="minorHAnsi" w:cstheme="minorHAnsi"/>
        </w:rPr>
        <w:t>problemet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e </w:t>
      </w:r>
      <w:proofErr w:type="spellStart"/>
      <w:r w:rsidRPr="00DC4A6B">
        <w:rPr>
          <w:rFonts w:asciiTheme="minorHAnsi" w:eastAsia="Times New Roman" w:hAnsiTheme="minorHAnsi" w:cstheme="minorHAnsi"/>
        </w:rPr>
        <w:t>hasura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kërkojnë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zgjidhje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brenda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politikave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DC4A6B">
        <w:rPr>
          <w:rFonts w:asciiTheme="minorHAnsi" w:eastAsia="Times New Roman" w:hAnsiTheme="minorHAnsi" w:cstheme="minorHAnsi"/>
        </w:rPr>
        <w:t>parimeve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dhe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objektivave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të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përcaktuar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për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funksionin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përkatës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; </w:t>
      </w:r>
      <w:proofErr w:type="spellStart"/>
      <w:r w:rsidRPr="00DC4A6B">
        <w:rPr>
          <w:rFonts w:asciiTheme="minorHAnsi" w:eastAsia="Times New Roman" w:hAnsiTheme="minorHAnsi" w:cstheme="minorHAnsi"/>
        </w:rPr>
        <w:t>zgjidhjet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e </w:t>
      </w:r>
      <w:proofErr w:type="spellStart"/>
      <w:r w:rsidRPr="00DC4A6B">
        <w:rPr>
          <w:rFonts w:asciiTheme="minorHAnsi" w:eastAsia="Times New Roman" w:hAnsiTheme="minorHAnsi" w:cstheme="minorHAnsi"/>
        </w:rPr>
        <w:t>dhëna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ndikojnë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punën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e </w:t>
      </w:r>
      <w:proofErr w:type="spellStart"/>
      <w:r w:rsidRPr="00DC4A6B">
        <w:rPr>
          <w:rFonts w:asciiTheme="minorHAnsi" w:eastAsia="Times New Roman" w:hAnsiTheme="minorHAnsi" w:cstheme="minorHAnsi"/>
        </w:rPr>
        <w:t>kolegëve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dhe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të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njësisë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organizative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përkatëse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. </w:t>
      </w:r>
    </w:p>
    <w:p w14:paraId="1C1D6F2F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rFonts w:asciiTheme="minorHAnsi" w:hAnsiTheme="minorHAnsi" w:cstheme="minorHAnsi"/>
          <w:sz w:val="24"/>
          <w:szCs w:val="24"/>
        </w:rPr>
      </w:pPr>
    </w:p>
    <w:p w14:paraId="303F2987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rFonts w:asciiTheme="minorHAnsi" w:hAnsiTheme="minorHAnsi" w:cstheme="minorHAnsi"/>
          <w:i w:val="0"/>
          <w:iCs w:val="0"/>
          <w:sz w:val="24"/>
          <w:szCs w:val="24"/>
        </w:rPr>
      </w:pPr>
      <w:r w:rsidRPr="00DC4A6B">
        <w:rPr>
          <w:rStyle w:val="Bodytext7NotItalic"/>
          <w:rFonts w:asciiTheme="minorHAnsi" w:hAnsiTheme="minorHAnsi" w:cstheme="minorHAnsi"/>
          <w:sz w:val="24"/>
          <w:szCs w:val="24"/>
        </w:rPr>
        <w:t xml:space="preserve">VII. </w:t>
      </w:r>
      <w:r w:rsidRPr="00DC4A6B">
        <w:rPr>
          <w:rFonts w:asciiTheme="minorHAnsi" w:hAnsiTheme="minorHAnsi" w:cstheme="minorHAnsi"/>
          <w:sz w:val="24"/>
          <w:szCs w:val="24"/>
        </w:rPr>
        <w:t>VENDIMARRJA</w:t>
      </w:r>
    </w:p>
    <w:p w14:paraId="0228F684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Fonts w:asciiTheme="minorHAnsi" w:hAnsiTheme="minorHAnsi" w:cstheme="minorHAnsi"/>
          <w:sz w:val="24"/>
          <w:szCs w:val="24"/>
        </w:rPr>
      </w:pPr>
    </w:p>
    <w:p w14:paraId="7885CA97" w14:textId="77777777" w:rsidR="00D423EF" w:rsidRPr="00DC4A6B" w:rsidRDefault="00D423EF" w:rsidP="00D423EF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C4A6B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shpeshtë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vazhdueshme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brenda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një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tërësie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standardesh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administrative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ose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procedurash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teknike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detyrat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projektet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caktuara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kërkojnë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analizë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planifikim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vendimmarrja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lidhet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me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identifikimin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alternativave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përmirësuar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procedurat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  <w:szCs w:val="24"/>
        </w:rPr>
        <w:t>teknikat</w:t>
      </w:r>
      <w:proofErr w:type="spellEnd"/>
      <w:r w:rsidRPr="00DC4A6B">
        <w:rPr>
          <w:rFonts w:asciiTheme="minorHAnsi" w:hAnsiTheme="minorHAnsi" w:cstheme="minorHAnsi"/>
          <w:sz w:val="24"/>
          <w:szCs w:val="24"/>
        </w:rPr>
        <w:t>.</w:t>
      </w:r>
    </w:p>
    <w:p w14:paraId="3FB9FC3E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0EAAF7" w14:textId="77777777" w:rsidR="006C5ACD" w:rsidRPr="00DC4A6B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>VIII. MJEDISI MENAXHERIAL</w:t>
      </w:r>
    </w:p>
    <w:p w14:paraId="16C1BAC5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2126E6C5" w14:textId="77777777" w:rsidR="00A13DCD" w:rsidRPr="00DC4A6B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i/>
          <w:sz w:val="24"/>
          <w:szCs w:val="24"/>
        </w:rPr>
      </w:pPr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Puna e </w:t>
      </w:r>
      <w:proofErr w:type="spellStart"/>
      <w:proofErr w:type="gram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specialistit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të</w:t>
      </w:r>
      <w:proofErr w:type="spellEnd"/>
      <w:proofErr w:type="gram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këtij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niveli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ndikon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në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rezultatet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e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të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gjithë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sektorit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dhe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mbikqyrja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realizohet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nga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Përgjegjësi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i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</w:rPr>
        <w:t>Sektorit</w:t>
      </w:r>
      <w:proofErr w:type="spellEnd"/>
      <w:r w:rsidRPr="00DC4A6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C6FC6D1" w14:textId="77777777" w:rsidR="00A13DCD" w:rsidRPr="00DC4A6B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172B230F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6CECB5E9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500BA614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>IX.MBIKËQYRJA</w:t>
      </w:r>
    </w:p>
    <w:p w14:paraId="69EF1F9C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159C956A" w14:textId="77777777" w:rsidR="00A13DCD" w:rsidRPr="00DC4A6B" w:rsidRDefault="006C5ACD" w:rsidP="00A13DCD">
      <w:pPr>
        <w:pStyle w:val="Heading1"/>
        <w:jc w:val="both"/>
        <w:rPr>
          <w:rStyle w:val="Emphasis"/>
          <w:rFonts w:asciiTheme="minorHAnsi" w:hAnsiTheme="minorHAnsi" w:cstheme="minorHAnsi"/>
          <w:i w:val="0"/>
          <w:sz w:val="24"/>
        </w:rPr>
      </w:pPr>
      <w:r w:rsidRPr="00DC4A6B">
        <w:rPr>
          <w:rFonts w:asciiTheme="minorHAnsi" w:hAnsiTheme="minorHAnsi" w:cstheme="minorHAnsi"/>
          <w:sz w:val="24"/>
        </w:rPr>
        <w:t xml:space="preserve">Do </w:t>
      </w:r>
      <w:proofErr w:type="spellStart"/>
      <w:r w:rsidRPr="00DC4A6B">
        <w:rPr>
          <w:rFonts w:asciiTheme="minorHAnsi" w:hAnsiTheme="minorHAnsi" w:cstheme="minorHAnsi"/>
          <w:sz w:val="24"/>
        </w:rPr>
        <w:t>të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DC4A6B">
        <w:rPr>
          <w:rFonts w:asciiTheme="minorHAnsi" w:hAnsiTheme="minorHAnsi" w:cstheme="minorHAnsi"/>
          <w:sz w:val="24"/>
        </w:rPr>
        <w:t>realizo</w:t>
      </w:r>
      <w:r w:rsidR="00A13DCD" w:rsidRPr="00DC4A6B">
        <w:rPr>
          <w:rFonts w:asciiTheme="minorHAnsi" w:hAnsiTheme="minorHAnsi" w:cstheme="minorHAnsi"/>
          <w:sz w:val="24"/>
        </w:rPr>
        <w:t>het</w:t>
      </w:r>
      <w:proofErr w:type="spellEnd"/>
      <w:r w:rsidR="00A13DCD" w:rsidRPr="00DC4A6B">
        <w:rPr>
          <w:rFonts w:asciiTheme="minorHAnsi" w:hAnsiTheme="minorHAnsi" w:cstheme="minorHAnsi"/>
          <w:i/>
          <w:sz w:val="24"/>
        </w:rPr>
        <w:t xml:space="preserve"> </w:t>
      </w:r>
      <w:r w:rsidR="00A13DCD"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="00A13DCD" w:rsidRPr="00DC4A6B">
        <w:rPr>
          <w:rStyle w:val="Emphasis"/>
          <w:rFonts w:asciiTheme="minorHAnsi" w:hAnsiTheme="minorHAnsi" w:cstheme="minorHAnsi"/>
          <w:i w:val="0"/>
          <w:sz w:val="24"/>
        </w:rPr>
        <w:t>nga</w:t>
      </w:r>
      <w:proofErr w:type="spellEnd"/>
      <w:proofErr w:type="gramEnd"/>
      <w:r w:rsidR="00A13DCD"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="00A13DCD" w:rsidRPr="00DC4A6B">
        <w:rPr>
          <w:rStyle w:val="Emphasis"/>
          <w:rFonts w:asciiTheme="minorHAnsi" w:hAnsiTheme="minorHAnsi" w:cstheme="minorHAnsi"/>
          <w:i w:val="0"/>
          <w:sz w:val="24"/>
        </w:rPr>
        <w:t>Përg</w:t>
      </w:r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>jegjësi</w:t>
      </w:r>
      <w:proofErr w:type="spellEnd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>i</w:t>
      </w:r>
      <w:proofErr w:type="spellEnd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>Sektorit</w:t>
      </w:r>
      <w:proofErr w:type="spellEnd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>të</w:t>
      </w:r>
      <w:proofErr w:type="spellEnd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="00D423EF" w:rsidRPr="00DC4A6B">
        <w:rPr>
          <w:rStyle w:val="Emphasis"/>
          <w:rFonts w:asciiTheme="minorHAnsi" w:hAnsiTheme="minorHAnsi" w:cstheme="minorHAnsi"/>
          <w:i w:val="0"/>
          <w:sz w:val="24"/>
        </w:rPr>
        <w:t>Monitorimit</w:t>
      </w:r>
      <w:proofErr w:type="spellEnd"/>
      <w:r w:rsidR="00A13DCD" w:rsidRPr="00DC4A6B">
        <w:rPr>
          <w:rStyle w:val="Emphasis"/>
          <w:rFonts w:asciiTheme="minorHAnsi" w:hAnsiTheme="minorHAnsi" w:cstheme="minorHAnsi"/>
          <w:i w:val="0"/>
          <w:sz w:val="24"/>
        </w:rPr>
        <w:t>.</w:t>
      </w:r>
    </w:p>
    <w:p w14:paraId="331CD302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73D7C2D9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</w:rPr>
      </w:pPr>
    </w:p>
    <w:p w14:paraId="375AF7D8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Fonts w:asciiTheme="minorHAnsi" w:hAnsiTheme="minorHAnsi" w:cstheme="minorHAnsi"/>
          <w:sz w:val="24"/>
          <w:szCs w:val="24"/>
          <w:lang w:val="de-DE"/>
        </w:rPr>
        <w:t>X. STAFI NË VARËSI</w:t>
      </w:r>
    </w:p>
    <w:p w14:paraId="37E2DA6F" w14:textId="77777777" w:rsidR="006C5ACD" w:rsidRPr="00DC4A6B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  <w:lang w:val="de-DE"/>
        </w:rPr>
      </w:pPr>
    </w:p>
    <w:p w14:paraId="14E29A4F" w14:textId="77777777" w:rsidR="006C5ACD" w:rsidRPr="00DC4A6B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Fonts w:asciiTheme="minorHAnsi" w:hAnsiTheme="minorHAnsi" w:cstheme="minorHAnsi"/>
          <w:sz w:val="24"/>
          <w:szCs w:val="24"/>
          <w:lang w:val="de-DE"/>
        </w:rPr>
        <w:t>ska</w:t>
      </w:r>
    </w:p>
    <w:p w14:paraId="54469533" w14:textId="77777777" w:rsidR="006C5ACD" w:rsidRPr="00DC4A6B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Fonts w:asciiTheme="minorHAnsi" w:hAnsiTheme="minorHAnsi" w:cstheme="minorHAnsi"/>
          <w:sz w:val="24"/>
          <w:szCs w:val="24"/>
          <w:lang w:val="de-DE"/>
        </w:rPr>
        <w:lastRenderedPageBreak/>
        <w:t>XI.</w:t>
      </w:r>
      <w:r w:rsidRPr="00DC4A6B">
        <w:rPr>
          <w:rFonts w:asciiTheme="minorHAnsi" w:hAnsiTheme="minorHAnsi" w:cstheme="minorHAnsi"/>
          <w:sz w:val="24"/>
          <w:szCs w:val="24"/>
          <w:lang w:val="de-DE"/>
        </w:rPr>
        <w:tab/>
        <w:t>KUSHTET E PUNËS</w:t>
      </w:r>
    </w:p>
    <w:p w14:paraId="32D6B0D3" w14:textId="77777777" w:rsidR="006C5ACD" w:rsidRPr="00DC4A6B" w:rsidRDefault="00A13DCD" w:rsidP="006C5ACD">
      <w:pPr>
        <w:pStyle w:val="Bodytext20"/>
        <w:spacing w:after="9" w:line="276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C4A6B">
        <w:rPr>
          <w:rStyle w:val="Emphasis"/>
          <w:rFonts w:asciiTheme="minorHAnsi" w:hAnsiTheme="minorHAnsi" w:cstheme="minorHAnsi"/>
          <w:i w:val="0"/>
          <w:sz w:val="24"/>
          <w:szCs w:val="24"/>
          <w:lang w:val="de-DE"/>
        </w:rPr>
        <w:t>Specialisti i Sektorit të Menaxhimit</w:t>
      </w:r>
      <w:r w:rsidRPr="00DC4A6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6C5ACD" w:rsidRPr="00DC4A6B">
        <w:rPr>
          <w:rFonts w:asciiTheme="minorHAnsi" w:hAnsiTheme="minorHAnsi" w:cstheme="minorHAnsi"/>
          <w:sz w:val="24"/>
          <w:szCs w:val="24"/>
          <w:lang w:val="de-DE"/>
        </w:rPr>
        <w:t>kryen punën e tij, sipas kohëzgjatjes normale të punës, bazuar  në Ligjin nr. 7961, datë 12.07.1995 Kodi i Punës i Republikës së Shqipërisë ndryshuar me Ligj nr.8085, datë 13.3.1996, Ligj nr.9125, datë 29.7.2003, Ligjin nr.10 053, datë 29.12.2008 (i përditësuar).</w:t>
      </w:r>
    </w:p>
    <w:p w14:paraId="714A6CAF" w14:textId="77777777" w:rsidR="006C5ACD" w:rsidRPr="00DC4A6B" w:rsidRDefault="006C5ACD" w:rsidP="006C5ACD">
      <w:pPr>
        <w:pStyle w:val="Bodytext20"/>
        <w:spacing w:after="9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>XI.</w:t>
      </w:r>
      <w:r w:rsidRPr="00DC4A6B">
        <w:rPr>
          <w:rFonts w:asciiTheme="minorHAnsi" w:hAnsiTheme="minorHAnsi" w:cstheme="minorHAnsi"/>
          <w:sz w:val="24"/>
          <w:szCs w:val="24"/>
        </w:rPr>
        <w:tab/>
        <w:t>KËRKESA TË POSAÇME</w:t>
      </w:r>
    </w:p>
    <w:p w14:paraId="4F387434" w14:textId="77777777" w:rsidR="006C5ACD" w:rsidRPr="00DC4A6B" w:rsidRDefault="006C5ACD" w:rsidP="006C5ACD">
      <w:pPr>
        <w:pStyle w:val="Bodytext20"/>
        <w:shd w:val="clear" w:color="auto" w:fill="auto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A6B">
        <w:rPr>
          <w:rFonts w:asciiTheme="minorHAnsi" w:hAnsiTheme="minorHAnsi" w:cstheme="minorHAnsi"/>
          <w:sz w:val="24"/>
          <w:szCs w:val="24"/>
        </w:rPr>
        <w:t xml:space="preserve">ARSIMIMI DHE TRAJNIMET: </w:t>
      </w:r>
    </w:p>
    <w:p w14:paraId="43CEC7D5" w14:textId="77777777" w:rsidR="009E39A7" w:rsidRPr="00DC4A6B" w:rsidRDefault="009E39A7" w:rsidP="009E39A7">
      <w:pPr>
        <w:pStyle w:val="Heading1"/>
        <w:jc w:val="both"/>
        <w:rPr>
          <w:rStyle w:val="Emphasis"/>
          <w:rFonts w:asciiTheme="minorHAnsi" w:hAnsiTheme="minorHAnsi" w:cstheme="minorHAnsi"/>
          <w:i w:val="0"/>
          <w:sz w:val="24"/>
        </w:rPr>
      </w:pPr>
    </w:p>
    <w:p w14:paraId="6ED50128" w14:textId="77777777" w:rsidR="009E39A7" w:rsidRPr="00DC4A6B" w:rsidRDefault="009E39A7" w:rsidP="009E39A7">
      <w:pPr>
        <w:pStyle w:val="Heading1"/>
        <w:jc w:val="both"/>
        <w:rPr>
          <w:rStyle w:val="Emphasis"/>
          <w:rFonts w:asciiTheme="minorHAnsi" w:hAnsiTheme="minorHAnsi" w:cstheme="minorHAnsi"/>
          <w:i w:val="0"/>
          <w:sz w:val="24"/>
        </w:rPr>
      </w:pP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Arsimi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: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Arsimi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i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lartë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“Master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Profesional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>”</w:t>
      </w:r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sipas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specifikës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së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përshkrimit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të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proofErr w:type="gram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punës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, 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në</w:t>
      </w:r>
      <w:proofErr w:type="spellEnd"/>
      <w:proofErr w:type="gram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shkencat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pyjore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, 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natyrore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e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te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tjera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,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sipas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profileve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të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Style w:val="Emphasis"/>
          <w:rFonts w:asciiTheme="minorHAnsi" w:hAnsiTheme="minorHAnsi" w:cstheme="minorHAnsi"/>
          <w:i w:val="0"/>
          <w:sz w:val="24"/>
        </w:rPr>
        <w:t>kërkuara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ose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disiplinës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së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fushave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që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përkojnë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me </w:t>
      </w:r>
      <w:proofErr w:type="spellStart"/>
      <w:r w:rsidRPr="00DC4A6B">
        <w:rPr>
          <w:rFonts w:asciiTheme="minorHAnsi" w:hAnsiTheme="minorHAnsi" w:cstheme="minorHAnsi"/>
          <w:sz w:val="24"/>
        </w:rPr>
        <w:t>misionin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dhe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veprimtarinë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e </w:t>
      </w:r>
      <w:proofErr w:type="spellStart"/>
      <w:r w:rsidRPr="00DC4A6B">
        <w:rPr>
          <w:rFonts w:asciiTheme="minorHAnsi" w:hAnsiTheme="minorHAnsi" w:cstheme="minorHAnsi"/>
          <w:sz w:val="24"/>
        </w:rPr>
        <w:t>Administratës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Zonave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të</w:t>
      </w:r>
      <w:proofErr w:type="spellEnd"/>
      <w:r w:rsidRPr="00DC4A6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4A6B">
        <w:rPr>
          <w:rFonts w:asciiTheme="minorHAnsi" w:hAnsiTheme="minorHAnsi" w:cstheme="minorHAnsi"/>
          <w:sz w:val="24"/>
        </w:rPr>
        <w:t>Mbrojtura</w:t>
      </w:r>
      <w:proofErr w:type="spellEnd"/>
      <w:r w:rsidRPr="00DC4A6B">
        <w:rPr>
          <w:rStyle w:val="Emphasis"/>
          <w:rFonts w:asciiTheme="minorHAnsi" w:hAnsiTheme="minorHAnsi" w:cstheme="minorHAnsi"/>
          <w:i w:val="0"/>
          <w:sz w:val="24"/>
        </w:rPr>
        <w:t>.</w:t>
      </w:r>
    </w:p>
    <w:p w14:paraId="7C9A4002" w14:textId="77777777" w:rsidR="009E39A7" w:rsidRPr="00DC4A6B" w:rsidRDefault="009E39A7" w:rsidP="00D423EF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</w:p>
    <w:p w14:paraId="44967CE5" w14:textId="77777777" w:rsidR="009E39A7" w:rsidRPr="00DC4A6B" w:rsidRDefault="009E39A7" w:rsidP="00D423EF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</w:p>
    <w:p w14:paraId="5C4233E2" w14:textId="77777777" w:rsidR="00D423EF" w:rsidRPr="00DC4A6B" w:rsidRDefault="00D423EF" w:rsidP="00D423EF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proofErr w:type="spellStart"/>
      <w:r w:rsidRPr="00DC4A6B">
        <w:rPr>
          <w:rFonts w:asciiTheme="minorHAnsi" w:eastAsia="Times New Roman" w:hAnsiTheme="minorHAnsi" w:cstheme="minorHAnsi"/>
        </w:rPr>
        <w:t>Eksperienca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punë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: </w:t>
      </w:r>
      <w:proofErr w:type="spellStart"/>
      <w:r w:rsidRPr="00DC4A6B">
        <w:rPr>
          <w:rFonts w:asciiTheme="minorHAnsi" w:eastAsia="Times New Roman" w:hAnsiTheme="minorHAnsi" w:cstheme="minorHAnsi"/>
        </w:rPr>
        <w:t>Të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paktën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një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vit </w:t>
      </w:r>
      <w:proofErr w:type="spellStart"/>
      <w:r w:rsidRPr="00DC4A6B">
        <w:rPr>
          <w:rFonts w:asciiTheme="minorHAnsi" w:eastAsia="Times New Roman" w:hAnsiTheme="minorHAnsi" w:cstheme="minorHAnsi"/>
        </w:rPr>
        <w:t>punë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fushën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e </w:t>
      </w:r>
      <w:proofErr w:type="spellStart"/>
      <w:r w:rsidRPr="00DC4A6B">
        <w:rPr>
          <w:rFonts w:asciiTheme="minorHAnsi" w:eastAsia="Times New Roman" w:hAnsiTheme="minorHAnsi" w:cstheme="minorHAnsi"/>
        </w:rPr>
        <w:t>pyjeve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ose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zonave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të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mbrojtura</w:t>
      </w:r>
      <w:proofErr w:type="spellEnd"/>
      <w:r w:rsidRPr="00DC4A6B">
        <w:rPr>
          <w:rFonts w:asciiTheme="minorHAnsi" w:eastAsia="Times New Roman" w:hAnsiTheme="minorHAnsi" w:cstheme="minorHAnsi"/>
        </w:rPr>
        <w:t>.</w:t>
      </w:r>
    </w:p>
    <w:p w14:paraId="72CD4502" w14:textId="77777777" w:rsidR="00D423EF" w:rsidRPr="00DC4A6B" w:rsidRDefault="00D423EF" w:rsidP="00D423EF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proofErr w:type="spellStart"/>
      <w:r w:rsidRPr="00DC4A6B">
        <w:rPr>
          <w:rFonts w:asciiTheme="minorHAnsi" w:eastAsia="Times New Roman" w:hAnsiTheme="minorHAnsi" w:cstheme="minorHAnsi"/>
        </w:rPr>
        <w:t>Kualifikime</w:t>
      </w:r>
      <w:proofErr w:type="spellEnd"/>
      <w:r w:rsidRPr="00DC4A6B">
        <w:rPr>
          <w:rFonts w:asciiTheme="minorHAnsi" w:eastAsia="Times New Roman" w:hAnsiTheme="minorHAnsi" w:cstheme="minorHAnsi"/>
        </w:rPr>
        <w:t>/</w:t>
      </w:r>
      <w:proofErr w:type="spellStart"/>
      <w:r w:rsidRPr="00DC4A6B">
        <w:rPr>
          <w:rFonts w:asciiTheme="minorHAnsi" w:eastAsia="Times New Roman" w:hAnsiTheme="minorHAnsi" w:cstheme="minorHAnsi"/>
        </w:rPr>
        <w:t>trajnime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afatshkurtra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brenda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ose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jashtë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vendit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përbëjnë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avantazh</w:t>
      </w:r>
      <w:proofErr w:type="spellEnd"/>
      <w:r w:rsidRPr="00DC4A6B">
        <w:rPr>
          <w:rFonts w:asciiTheme="minorHAnsi" w:eastAsia="Times New Roman" w:hAnsiTheme="minorHAnsi" w:cstheme="minorHAnsi"/>
        </w:rPr>
        <w:t>.</w:t>
      </w:r>
    </w:p>
    <w:p w14:paraId="47DD4ABF" w14:textId="77777777" w:rsidR="00D423EF" w:rsidRPr="00DC4A6B" w:rsidRDefault="00D423EF" w:rsidP="00D423EF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proofErr w:type="spellStart"/>
      <w:r w:rsidRPr="00DC4A6B">
        <w:rPr>
          <w:rFonts w:asciiTheme="minorHAnsi" w:eastAsia="Times New Roman" w:hAnsiTheme="minorHAnsi" w:cstheme="minorHAnsi"/>
        </w:rPr>
        <w:t>Njohuri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të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gjuhës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së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huaj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Anglisht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dhe</w:t>
      </w:r>
      <w:proofErr w:type="spellEnd"/>
      <w:r w:rsidRPr="00DC4A6B">
        <w:rPr>
          <w:rFonts w:asciiTheme="minorHAnsi" w:eastAsia="Times New Roman" w:hAnsiTheme="minorHAnsi" w:cstheme="minorHAnsi"/>
        </w:rPr>
        <w:t>/</w:t>
      </w:r>
      <w:proofErr w:type="spellStart"/>
      <w:r w:rsidRPr="00DC4A6B">
        <w:rPr>
          <w:rFonts w:asciiTheme="minorHAnsi" w:eastAsia="Times New Roman" w:hAnsiTheme="minorHAnsi" w:cstheme="minorHAnsi"/>
        </w:rPr>
        <w:t>ose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ndonjë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gjuhë</w:t>
      </w:r>
      <w:proofErr w:type="spellEnd"/>
      <w:r w:rsidRPr="00DC4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C4A6B">
        <w:rPr>
          <w:rFonts w:asciiTheme="minorHAnsi" w:eastAsia="Times New Roman" w:hAnsiTheme="minorHAnsi" w:cstheme="minorHAnsi"/>
        </w:rPr>
        <w:t>tjeter</w:t>
      </w:r>
      <w:proofErr w:type="spellEnd"/>
      <w:r w:rsidRPr="00DC4A6B">
        <w:rPr>
          <w:rFonts w:asciiTheme="minorHAnsi" w:eastAsia="Times New Roman" w:hAnsiTheme="minorHAnsi" w:cstheme="minorHAnsi"/>
        </w:rPr>
        <w:t>.</w:t>
      </w:r>
    </w:p>
    <w:p w14:paraId="0F896652" w14:textId="77777777" w:rsidR="00D423EF" w:rsidRPr="00DC4A6B" w:rsidRDefault="00D423EF" w:rsidP="00D423EF">
      <w:pPr>
        <w:jc w:val="both"/>
        <w:rPr>
          <w:rFonts w:asciiTheme="minorHAnsi" w:hAnsiTheme="minorHAnsi" w:cstheme="minorHAnsi"/>
        </w:rPr>
      </w:pPr>
    </w:p>
    <w:p w14:paraId="2526FE9B" w14:textId="77777777" w:rsidR="00D423EF" w:rsidRPr="00DC4A6B" w:rsidRDefault="00D423EF" w:rsidP="00D423EF">
      <w:pPr>
        <w:jc w:val="both"/>
        <w:rPr>
          <w:rFonts w:asciiTheme="minorHAnsi" w:hAnsiTheme="minorHAnsi" w:cstheme="minorHAnsi"/>
        </w:rPr>
      </w:pPr>
      <w:proofErr w:type="spellStart"/>
      <w:r w:rsidRPr="00DC4A6B">
        <w:rPr>
          <w:rFonts w:asciiTheme="minorHAnsi" w:hAnsiTheme="minorHAnsi" w:cstheme="minorHAnsi"/>
        </w:rPr>
        <w:t>Njohuri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aftësi</w:t>
      </w:r>
      <w:proofErr w:type="spellEnd"/>
      <w:r w:rsidRPr="00DC4A6B">
        <w:rPr>
          <w:rFonts w:asciiTheme="minorHAnsi" w:hAnsiTheme="minorHAnsi" w:cstheme="minorHAnsi"/>
        </w:rPr>
        <w:t xml:space="preserve">: </w:t>
      </w:r>
      <w:proofErr w:type="spellStart"/>
      <w:r w:rsidRPr="00DC4A6B">
        <w:rPr>
          <w:rFonts w:asciiTheme="minorHAnsi" w:hAnsiTheme="minorHAnsi" w:cstheme="minorHAnsi"/>
        </w:rPr>
        <w:t>njohuri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gjera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fushës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metodave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kërkimore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që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ndihmojnë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përgatitjen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raporteve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bazike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ose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analitike</w:t>
      </w:r>
      <w:proofErr w:type="spellEnd"/>
      <w:r w:rsidRPr="00DC4A6B">
        <w:rPr>
          <w:rFonts w:asciiTheme="minorHAnsi" w:hAnsiTheme="minorHAnsi" w:cstheme="minorHAnsi"/>
        </w:rPr>
        <w:t xml:space="preserve">; </w:t>
      </w:r>
      <w:proofErr w:type="spellStart"/>
      <w:r w:rsidRPr="00DC4A6B">
        <w:rPr>
          <w:rFonts w:asciiTheme="minorHAnsi" w:hAnsiTheme="minorHAnsi" w:cstheme="minorHAnsi"/>
        </w:rPr>
        <w:t>aftësi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integruar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informacionin</w:t>
      </w:r>
      <w:proofErr w:type="spellEnd"/>
      <w:r w:rsidRPr="00DC4A6B">
        <w:rPr>
          <w:rFonts w:asciiTheme="minorHAnsi" w:hAnsiTheme="minorHAnsi" w:cstheme="minorHAnsi"/>
        </w:rPr>
        <w:t xml:space="preserve"> me </w:t>
      </w:r>
      <w:proofErr w:type="spellStart"/>
      <w:r w:rsidRPr="00DC4A6B">
        <w:rPr>
          <w:rFonts w:asciiTheme="minorHAnsi" w:hAnsiTheme="minorHAnsi" w:cstheme="minorHAnsi"/>
        </w:rPr>
        <w:t>politikat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institucionale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aftësi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identifikuar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qartësuar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çështje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dhënë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mendime</w:t>
      </w:r>
      <w:proofErr w:type="spellEnd"/>
      <w:r w:rsidRPr="00DC4A6B">
        <w:rPr>
          <w:rFonts w:asciiTheme="minorHAnsi" w:hAnsiTheme="minorHAnsi" w:cstheme="minorHAnsi"/>
        </w:rPr>
        <w:t xml:space="preserve"> alternative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mbështetura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përvojën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profesionale</w:t>
      </w:r>
      <w:proofErr w:type="spellEnd"/>
      <w:r w:rsidRPr="00DC4A6B">
        <w:rPr>
          <w:rFonts w:asciiTheme="minorHAnsi" w:hAnsiTheme="minorHAnsi" w:cstheme="minorHAnsi"/>
        </w:rPr>
        <w:t xml:space="preserve">, </w:t>
      </w:r>
      <w:proofErr w:type="spellStart"/>
      <w:r w:rsidRPr="00DC4A6B">
        <w:rPr>
          <w:rFonts w:asciiTheme="minorHAnsi" w:hAnsiTheme="minorHAnsi" w:cstheme="minorHAnsi"/>
        </w:rPr>
        <w:t>aftësi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vlerësuar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opsione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politikash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dhe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të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parashikuar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pasojat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nga</w:t>
      </w:r>
      <w:proofErr w:type="spellEnd"/>
      <w:r w:rsidRPr="00DC4A6B">
        <w:rPr>
          <w:rFonts w:asciiTheme="minorHAnsi" w:hAnsiTheme="minorHAnsi" w:cstheme="minorHAnsi"/>
        </w:rPr>
        <w:t xml:space="preserve"> </w:t>
      </w:r>
      <w:proofErr w:type="spellStart"/>
      <w:r w:rsidRPr="00DC4A6B">
        <w:rPr>
          <w:rFonts w:asciiTheme="minorHAnsi" w:hAnsiTheme="minorHAnsi" w:cstheme="minorHAnsi"/>
        </w:rPr>
        <w:t>përzgjedhja</w:t>
      </w:r>
      <w:proofErr w:type="spellEnd"/>
      <w:r w:rsidRPr="00DC4A6B">
        <w:rPr>
          <w:rFonts w:asciiTheme="minorHAnsi" w:hAnsiTheme="minorHAnsi" w:cstheme="minorHAnsi"/>
        </w:rPr>
        <w:t xml:space="preserve"> e </w:t>
      </w:r>
      <w:proofErr w:type="spellStart"/>
      <w:r w:rsidRPr="00DC4A6B">
        <w:rPr>
          <w:rFonts w:asciiTheme="minorHAnsi" w:hAnsiTheme="minorHAnsi" w:cstheme="minorHAnsi"/>
        </w:rPr>
        <w:t>tyre</w:t>
      </w:r>
      <w:proofErr w:type="spellEnd"/>
      <w:r w:rsidRPr="00DC4A6B">
        <w:rPr>
          <w:rFonts w:asciiTheme="minorHAnsi" w:hAnsiTheme="minorHAnsi" w:cstheme="minorHAnsi"/>
        </w:rPr>
        <w:t>.</w:t>
      </w:r>
    </w:p>
    <w:p w14:paraId="6402373B" w14:textId="77777777" w:rsidR="00A13DCD" w:rsidRPr="00DC4A6B" w:rsidRDefault="00A13DCD" w:rsidP="00A13DCD">
      <w:pPr>
        <w:jc w:val="both"/>
        <w:rPr>
          <w:rFonts w:asciiTheme="minorHAnsi" w:hAnsiTheme="minorHAnsi" w:cstheme="minorHAnsi"/>
        </w:rPr>
      </w:pPr>
    </w:p>
    <w:p w14:paraId="6B44EDFA" w14:textId="77777777" w:rsidR="00243FF9" w:rsidRPr="00DC4A6B" w:rsidRDefault="00243FF9">
      <w:pPr>
        <w:rPr>
          <w:rFonts w:asciiTheme="minorHAnsi" w:hAnsiTheme="minorHAnsi" w:cstheme="minorHAnsi"/>
        </w:rPr>
      </w:pPr>
    </w:p>
    <w:sectPr w:rsidR="00243FF9" w:rsidRPr="00DC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0B1"/>
    <w:multiLevelType w:val="hybridMultilevel"/>
    <w:tmpl w:val="0E8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5567">
    <w:abstractNumId w:val="9"/>
  </w:num>
  <w:num w:numId="2" w16cid:durableId="1969697728">
    <w:abstractNumId w:val="0"/>
  </w:num>
  <w:num w:numId="3" w16cid:durableId="836188595">
    <w:abstractNumId w:val="10"/>
  </w:num>
  <w:num w:numId="4" w16cid:durableId="2042894307">
    <w:abstractNumId w:val="12"/>
  </w:num>
  <w:num w:numId="5" w16cid:durableId="318308502">
    <w:abstractNumId w:val="1"/>
  </w:num>
  <w:num w:numId="6" w16cid:durableId="168063802">
    <w:abstractNumId w:val="11"/>
  </w:num>
  <w:num w:numId="7" w16cid:durableId="2141873649">
    <w:abstractNumId w:val="2"/>
  </w:num>
  <w:num w:numId="8" w16cid:durableId="81032509">
    <w:abstractNumId w:val="7"/>
  </w:num>
  <w:num w:numId="9" w16cid:durableId="820081833">
    <w:abstractNumId w:val="4"/>
  </w:num>
  <w:num w:numId="10" w16cid:durableId="1573927749">
    <w:abstractNumId w:val="6"/>
  </w:num>
  <w:num w:numId="11" w16cid:durableId="446244720">
    <w:abstractNumId w:val="8"/>
  </w:num>
  <w:num w:numId="12" w16cid:durableId="2026857816">
    <w:abstractNumId w:val="3"/>
  </w:num>
  <w:num w:numId="13" w16cid:durableId="2036226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B6566"/>
    <w:rsid w:val="000E41D9"/>
    <w:rsid w:val="001E51CB"/>
    <w:rsid w:val="00242785"/>
    <w:rsid w:val="00243FF9"/>
    <w:rsid w:val="00592A08"/>
    <w:rsid w:val="006A499F"/>
    <w:rsid w:val="006B59A9"/>
    <w:rsid w:val="006C5ACD"/>
    <w:rsid w:val="008C2274"/>
    <w:rsid w:val="009221FB"/>
    <w:rsid w:val="009E39A7"/>
    <w:rsid w:val="00A13DCD"/>
    <w:rsid w:val="00A22A90"/>
    <w:rsid w:val="00AD6309"/>
    <w:rsid w:val="00B34622"/>
    <w:rsid w:val="00B47371"/>
    <w:rsid w:val="00D17A35"/>
    <w:rsid w:val="00D423EF"/>
    <w:rsid w:val="00DC4A6B"/>
    <w:rsid w:val="00D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38AF"/>
  <w15:docId w15:val="{B16A2ECD-51D7-43B8-9606-6529BFF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3</cp:revision>
  <dcterms:created xsi:type="dcterms:W3CDTF">2024-05-29T13:40:00Z</dcterms:created>
  <dcterms:modified xsi:type="dcterms:W3CDTF">2024-10-16T13:03:00Z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2024-05-29T13:38:06Z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c80ed21f-aa83-45ac-8357-c23c12ccf2c9</vt:lpwstr>
  </property>
  <property fmtid="{D5CDD505-2E9C-101B-9397-08002B2CF9AE}" pid="7" name="MSIP_Label_defa4170-0d19-0005-0004-bc88714345d2_ActionId">
    <vt:lpwstr>5aac348f-e04f-43c6-b956-491a585273d7</vt:lpwstr>
  </property>
  <property fmtid="{D5CDD505-2E9C-101B-9397-08002B2CF9AE}" pid="8" name="MSIP_Label_defa4170-0d19-0005-0004-bc88714345d2_ContentBits">
    <vt:lpwstr>0</vt:lpwstr>
  </property>
</Properties>
</file>