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0CC1" w14:textId="7EAF3E76" w:rsidR="002410FC" w:rsidRPr="002B482F" w:rsidRDefault="002E7A6D" w:rsidP="002B482F">
      <w:pPr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B482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6D3C60B" wp14:editId="1184F8E8">
            <wp:simplePos x="0" y="0"/>
            <wp:positionH relativeFrom="page">
              <wp:align>center</wp:align>
            </wp:positionH>
            <wp:positionV relativeFrom="paragraph">
              <wp:posOffset>-565702</wp:posOffset>
            </wp:positionV>
            <wp:extent cx="6539230" cy="723900"/>
            <wp:effectExtent l="0" t="0" r="0" b="0"/>
            <wp:wrapNone/>
            <wp:docPr id="24507545" name="Picture 1" descr="Description: Description: Description: Description: 16-ministria-mjedi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16-ministria-mjedisi-0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8" b="26342"/>
                    <a:stretch/>
                  </pic:blipFill>
                  <pic:spPr bwMode="auto">
                    <a:xfrm>
                      <a:off x="0" y="0"/>
                      <a:ext cx="65392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C4E86" w14:textId="53C20452" w:rsidR="00E80121" w:rsidRPr="002B482F" w:rsidRDefault="00E80121" w:rsidP="008A447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214D3875" w14:textId="290C60A0" w:rsidR="00E80121" w:rsidRPr="002B482F" w:rsidRDefault="00E80121" w:rsidP="008A4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MINISTRIA E MJEDISIT</w:t>
      </w:r>
    </w:p>
    <w:p w14:paraId="0A7F15B4" w14:textId="62CEF542" w:rsidR="00873FA7" w:rsidRPr="002B482F" w:rsidRDefault="00873FA7" w:rsidP="008A4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AGJENCIA KOMB</w:t>
      </w:r>
      <w:r w:rsidR="00185172">
        <w:rPr>
          <w:rFonts w:ascii="Times New Roman" w:hAnsi="Times New Roman" w:cs="Times New Roman"/>
          <w:b/>
          <w:sz w:val="24"/>
          <w:szCs w:val="24"/>
        </w:rPr>
        <w:t>Ë</w:t>
      </w:r>
      <w:r w:rsidRPr="002B482F">
        <w:rPr>
          <w:rFonts w:ascii="Times New Roman" w:hAnsi="Times New Roman" w:cs="Times New Roman"/>
          <w:b/>
          <w:sz w:val="24"/>
          <w:szCs w:val="24"/>
        </w:rPr>
        <w:t>TARE E ZONAVE T</w:t>
      </w:r>
      <w:r w:rsidR="00185172">
        <w:rPr>
          <w:rFonts w:ascii="Times New Roman" w:hAnsi="Times New Roman" w:cs="Times New Roman"/>
          <w:b/>
          <w:sz w:val="24"/>
          <w:szCs w:val="24"/>
        </w:rPr>
        <w:t>Ë</w:t>
      </w:r>
      <w:r w:rsidRPr="002B482F">
        <w:rPr>
          <w:rFonts w:ascii="Times New Roman" w:hAnsi="Times New Roman" w:cs="Times New Roman"/>
          <w:b/>
          <w:sz w:val="24"/>
          <w:szCs w:val="24"/>
        </w:rPr>
        <w:t xml:space="preserve"> MBROJTURA</w:t>
      </w:r>
    </w:p>
    <w:p w14:paraId="683CE8C4" w14:textId="77777777" w:rsidR="00044572" w:rsidRPr="002B482F" w:rsidRDefault="00044572" w:rsidP="002B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7D91F" w14:textId="0335ADC6" w:rsidR="002F63CF" w:rsidRPr="002B482F" w:rsidRDefault="002F63CF" w:rsidP="002B482F">
      <w:pPr>
        <w:pStyle w:val="NormalWeb"/>
        <w:jc w:val="both"/>
      </w:pPr>
      <w:r w:rsidRPr="002B482F">
        <w:rPr>
          <w:rStyle w:val="Strong"/>
        </w:rPr>
        <w:t xml:space="preserve">A. </w:t>
      </w:r>
      <w:proofErr w:type="spellStart"/>
      <w:r w:rsidR="00F4544D">
        <w:t>Profesionistë</w:t>
      </w:r>
      <w:proofErr w:type="spellEnd"/>
      <w:r w:rsidR="00F4544D">
        <w:t xml:space="preserve"> </w:t>
      </w:r>
      <w:proofErr w:type="spellStart"/>
      <w:r w:rsidR="00F4544D">
        <w:t>të</w:t>
      </w:r>
      <w:proofErr w:type="spellEnd"/>
      <w:r w:rsidR="00F4544D">
        <w:t xml:space="preserve"> </w:t>
      </w:r>
      <w:proofErr w:type="spellStart"/>
      <w:r w:rsidR="00F4544D">
        <w:t>rinj</w:t>
      </w:r>
      <w:proofErr w:type="spellEnd"/>
      <w:r w:rsidR="00555B33">
        <w:t xml:space="preserve"> </w:t>
      </w:r>
      <w:proofErr w:type="spellStart"/>
      <w:r w:rsidR="00555B33">
        <w:t>për</w:t>
      </w:r>
      <w:proofErr w:type="spellEnd"/>
      <w:r w:rsidR="00555B33">
        <w:t xml:space="preserve"> </w:t>
      </w:r>
      <w:proofErr w:type="spellStart"/>
      <w:r w:rsidR="00555B33">
        <w:t>Zonat</w:t>
      </w:r>
      <w:proofErr w:type="spellEnd"/>
      <w:r w:rsidR="00555B33">
        <w:t xml:space="preserve"> </w:t>
      </w:r>
      <w:proofErr w:type="spellStart"/>
      <w:r w:rsidR="00555B33">
        <w:t>Kyçe</w:t>
      </w:r>
      <w:proofErr w:type="spellEnd"/>
      <w:r w:rsidR="00555B33">
        <w:t xml:space="preserve"> </w:t>
      </w:r>
      <w:proofErr w:type="spellStart"/>
      <w:r w:rsidR="00555B33">
        <w:t>të</w:t>
      </w:r>
      <w:proofErr w:type="spellEnd"/>
      <w:r w:rsidR="00555B33">
        <w:t xml:space="preserve"> </w:t>
      </w:r>
      <w:proofErr w:type="spellStart"/>
      <w:r w:rsidR="00555B33">
        <w:t>Biodiversitetit</w:t>
      </w:r>
      <w:proofErr w:type="spellEnd"/>
      <w:r w:rsidR="00555B33">
        <w:t xml:space="preserve"> (KBA) </w:t>
      </w:r>
      <w:proofErr w:type="spellStart"/>
      <w:r w:rsidR="00555B33">
        <w:t>në</w:t>
      </w:r>
      <w:proofErr w:type="spellEnd"/>
      <w:r w:rsidR="00555B33">
        <w:t xml:space="preserve"> </w:t>
      </w:r>
      <w:proofErr w:type="spellStart"/>
      <w:r w:rsidR="00555B33">
        <w:t>Shqipëri</w:t>
      </w:r>
      <w:proofErr w:type="spellEnd"/>
    </w:p>
    <w:p w14:paraId="70206BC8" w14:textId="77777777" w:rsidR="00EE57C7" w:rsidRPr="002B482F" w:rsidRDefault="002F63CF" w:rsidP="002B482F">
      <w:pPr>
        <w:pStyle w:val="NormalWeb"/>
        <w:spacing w:before="0" w:beforeAutospacing="0" w:after="0" w:afterAutospacing="0"/>
        <w:jc w:val="both"/>
      </w:pPr>
      <w:r w:rsidRPr="002B482F">
        <w:rPr>
          <w:rStyle w:val="Strong"/>
        </w:rPr>
        <w:t>Nga:</w:t>
      </w:r>
      <w:r w:rsidRPr="002B482F">
        <w:tab/>
      </w:r>
      <w:r w:rsidRPr="002B482F">
        <w:tab/>
      </w:r>
      <w:r w:rsidR="0048474F" w:rsidRPr="002B482F">
        <w:tab/>
      </w:r>
      <w:proofErr w:type="spellStart"/>
      <w:r w:rsidRPr="002B482F">
        <w:t>Agjencia</w:t>
      </w:r>
      <w:proofErr w:type="spellEnd"/>
      <w:r w:rsidRPr="002B482F">
        <w:t xml:space="preserve"> </w:t>
      </w:r>
      <w:proofErr w:type="spellStart"/>
      <w:r w:rsidRPr="002B482F">
        <w:t>Kombëtare</w:t>
      </w:r>
      <w:proofErr w:type="spellEnd"/>
      <w:r w:rsidRPr="002B482F">
        <w:t xml:space="preserve"> e </w:t>
      </w:r>
      <w:proofErr w:type="spellStart"/>
      <w:r w:rsidRPr="002B482F">
        <w:t>Zonave</w:t>
      </w:r>
      <w:proofErr w:type="spellEnd"/>
      <w:r w:rsidRPr="002B482F">
        <w:t xml:space="preserve"> </w:t>
      </w:r>
      <w:proofErr w:type="spellStart"/>
      <w:r w:rsidRPr="002B482F">
        <w:t>të</w:t>
      </w:r>
      <w:proofErr w:type="spellEnd"/>
      <w:r w:rsidRPr="002B482F">
        <w:t xml:space="preserve"> </w:t>
      </w:r>
      <w:proofErr w:type="spellStart"/>
      <w:r w:rsidRPr="002B482F">
        <w:t>Mbrojtura</w:t>
      </w:r>
      <w:proofErr w:type="spellEnd"/>
      <w:r w:rsidRPr="002B482F">
        <w:t xml:space="preserve"> (AKZ</w:t>
      </w:r>
      <w:r w:rsidR="00EE57C7" w:rsidRPr="002B482F">
        <w:t>M)</w:t>
      </w:r>
    </w:p>
    <w:p w14:paraId="0241D171" w14:textId="1E216EBA" w:rsidR="00EE57C7" w:rsidRPr="002B482F" w:rsidRDefault="002F63CF" w:rsidP="002B482F">
      <w:pPr>
        <w:pStyle w:val="NormalWeb"/>
        <w:spacing w:before="0" w:beforeAutospacing="0" w:after="0" w:afterAutospacing="0"/>
        <w:ind w:left="1440" w:firstLine="720"/>
        <w:jc w:val="both"/>
      </w:pPr>
      <w:r w:rsidRPr="002B482F">
        <w:t xml:space="preserve">Blvd. </w:t>
      </w:r>
      <w:proofErr w:type="spellStart"/>
      <w:r w:rsidRPr="002B482F">
        <w:t>Dëshmorët</w:t>
      </w:r>
      <w:proofErr w:type="spellEnd"/>
      <w:r w:rsidRPr="002B482F">
        <w:t xml:space="preserve"> e </w:t>
      </w:r>
      <w:proofErr w:type="spellStart"/>
      <w:r w:rsidRPr="002B482F">
        <w:t>Kombit</w:t>
      </w:r>
      <w:proofErr w:type="spellEnd"/>
      <w:r w:rsidRPr="002B482F">
        <w:t xml:space="preserve">, Nr. 1, </w:t>
      </w:r>
      <w:proofErr w:type="spellStart"/>
      <w:r w:rsidRPr="002B482F">
        <w:t>Tiranë</w:t>
      </w:r>
      <w:proofErr w:type="spellEnd"/>
    </w:p>
    <w:p w14:paraId="46378495" w14:textId="6C88C072" w:rsidR="00EE57C7" w:rsidRPr="002B482F" w:rsidRDefault="002F63CF" w:rsidP="002B482F">
      <w:pPr>
        <w:pStyle w:val="NormalWeb"/>
        <w:jc w:val="both"/>
      </w:pPr>
      <w:proofErr w:type="spellStart"/>
      <w:r w:rsidRPr="002B482F">
        <w:rPr>
          <w:rStyle w:val="Strong"/>
        </w:rPr>
        <w:t>Kontakte</w:t>
      </w:r>
      <w:proofErr w:type="spellEnd"/>
      <w:r w:rsidRPr="002B482F">
        <w:rPr>
          <w:rStyle w:val="Strong"/>
        </w:rPr>
        <w:t>:</w:t>
      </w:r>
      <w:r w:rsidRPr="002B482F">
        <w:tab/>
      </w:r>
      <w:r w:rsidR="0048474F" w:rsidRPr="002B482F">
        <w:tab/>
      </w:r>
      <w:proofErr w:type="spellStart"/>
      <w:r w:rsidR="00211049" w:rsidRPr="002B482F">
        <w:t>Agjencia</w:t>
      </w:r>
      <w:proofErr w:type="spellEnd"/>
      <w:r w:rsidR="00211049" w:rsidRPr="002B482F">
        <w:t xml:space="preserve"> </w:t>
      </w:r>
      <w:proofErr w:type="spellStart"/>
      <w:r w:rsidR="00211049" w:rsidRPr="002B482F">
        <w:t>Kombëtare</w:t>
      </w:r>
      <w:proofErr w:type="spellEnd"/>
      <w:r w:rsidR="00211049" w:rsidRPr="002B482F">
        <w:t xml:space="preserve"> e </w:t>
      </w:r>
      <w:proofErr w:type="spellStart"/>
      <w:r w:rsidR="00211049" w:rsidRPr="002B482F">
        <w:t>Zonave</w:t>
      </w:r>
      <w:proofErr w:type="spellEnd"/>
      <w:r w:rsidR="00211049" w:rsidRPr="002B482F">
        <w:t xml:space="preserve"> </w:t>
      </w:r>
      <w:proofErr w:type="spellStart"/>
      <w:r w:rsidR="00211049" w:rsidRPr="002B482F">
        <w:t>të</w:t>
      </w:r>
      <w:proofErr w:type="spellEnd"/>
      <w:r w:rsidR="00211049" w:rsidRPr="002B482F">
        <w:t xml:space="preserve"> </w:t>
      </w:r>
      <w:proofErr w:type="spellStart"/>
      <w:r w:rsidR="00211049" w:rsidRPr="002B482F">
        <w:t>Mbrojtura</w:t>
      </w:r>
      <w:proofErr w:type="spellEnd"/>
      <w:r w:rsidR="00211049" w:rsidRPr="002B482F">
        <w:t xml:space="preserve"> (AKZM)</w:t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E7A6D">
        <w:tab/>
      </w:r>
      <w:hyperlink r:id="rId9" w:history="1">
        <w:r w:rsidR="0068683E" w:rsidRPr="005C3388">
          <w:rPr>
            <w:rStyle w:val="Hyperlink"/>
          </w:rPr>
          <w:t>info@akzm.gov.al</w:t>
        </w:r>
      </w:hyperlink>
    </w:p>
    <w:p w14:paraId="11E16437" w14:textId="6299E9F9" w:rsidR="002F63CF" w:rsidRPr="002B482F" w:rsidRDefault="002F63CF" w:rsidP="002B482F">
      <w:pPr>
        <w:pStyle w:val="NormalWeb"/>
        <w:jc w:val="both"/>
      </w:pPr>
      <w:proofErr w:type="spellStart"/>
      <w:r w:rsidRPr="002B482F">
        <w:rPr>
          <w:rStyle w:val="Strong"/>
        </w:rPr>
        <w:t>Datë</w:t>
      </w:r>
      <w:proofErr w:type="spellEnd"/>
      <w:r w:rsidRPr="002B482F">
        <w:rPr>
          <w:rStyle w:val="Strong"/>
        </w:rPr>
        <w:t>:</w:t>
      </w:r>
      <w:r w:rsidRPr="002B482F">
        <w:t xml:space="preserve"> </w:t>
      </w:r>
      <w:r w:rsidRPr="002B482F">
        <w:tab/>
      </w:r>
      <w:r w:rsidRPr="002B482F">
        <w:tab/>
      </w:r>
      <w:r w:rsidR="00EE57C7" w:rsidRPr="002B482F">
        <w:tab/>
      </w:r>
      <w:r w:rsidR="00F82085" w:rsidRPr="00F82085">
        <w:t>25.03.</w:t>
      </w:r>
      <w:r w:rsidR="00555B33" w:rsidRPr="00F82085">
        <w:t xml:space="preserve"> 2026</w:t>
      </w:r>
    </w:p>
    <w:p w14:paraId="40D81F82" w14:textId="56221295" w:rsidR="008C0FD0" w:rsidRPr="005830EE" w:rsidRDefault="00227CCD" w:rsidP="005830EE">
      <w:pPr>
        <w:ind w:left="1440" w:firstLine="720"/>
        <w:rPr>
          <w:rFonts w:ascii="Times New Roman" w:hAnsi="Times New Roman" w:cs="Times New Roman"/>
          <w:b/>
          <w:bCs/>
        </w:rPr>
      </w:pPr>
      <w:proofErr w:type="spellStart"/>
      <w:r w:rsidRPr="005830EE">
        <w:rPr>
          <w:rFonts w:ascii="Times New Roman" w:hAnsi="Times New Roman" w:cs="Times New Roman"/>
          <w:b/>
          <w:bCs/>
        </w:rPr>
        <w:t>Titujt</w:t>
      </w:r>
      <w:proofErr w:type="spellEnd"/>
      <w:r w:rsidRPr="005830E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30EE">
        <w:rPr>
          <w:rFonts w:ascii="Times New Roman" w:hAnsi="Times New Roman" w:cs="Times New Roman"/>
          <w:b/>
          <w:bCs/>
        </w:rPr>
        <w:t>vakant</w:t>
      </w:r>
      <w:r w:rsidR="00185172">
        <w:rPr>
          <w:rFonts w:ascii="Times New Roman" w:hAnsi="Times New Roman" w:cs="Times New Roman"/>
          <w:b/>
          <w:bCs/>
        </w:rPr>
        <w:t>ë</w:t>
      </w:r>
      <w:proofErr w:type="spellEnd"/>
      <w:r w:rsidRPr="005830EE">
        <w:rPr>
          <w:rFonts w:ascii="Times New Roman" w:hAnsi="Times New Roman" w:cs="Times New Roman"/>
          <w:b/>
          <w:bCs/>
        </w:rPr>
        <w:t>:</w:t>
      </w:r>
    </w:p>
    <w:p w14:paraId="61CF3DA6" w14:textId="1F1F60A5" w:rsidR="00555B33" w:rsidRPr="00555B33" w:rsidRDefault="008C0FD0" w:rsidP="00555B33">
      <w:pPr>
        <w:pStyle w:val="NormalWeb"/>
      </w:pPr>
      <w:r w:rsidRPr="005830EE">
        <w:rPr>
          <w:b/>
          <w:bCs/>
        </w:rPr>
        <w:t>A</w:t>
      </w:r>
      <w:r w:rsidRPr="002B482F">
        <w:t>:</w:t>
      </w:r>
      <w:r w:rsidR="00A60C7F" w:rsidRPr="002B482F">
        <w:t xml:space="preserve"> </w:t>
      </w:r>
      <w:bookmarkStart w:id="0" w:name="_Hlk212452155"/>
      <w:r w:rsidR="00555B33">
        <w:t>8</w:t>
      </w:r>
      <w:r w:rsidR="00A60C7F" w:rsidRPr="002B482F">
        <w:t xml:space="preserve"> </w:t>
      </w:r>
      <w:proofErr w:type="spellStart"/>
      <w:r w:rsidR="0094219E" w:rsidRPr="002B482F">
        <w:t>profesionist</w:t>
      </w:r>
      <w:r w:rsidR="00185172">
        <w:t>ë</w:t>
      </w:r>
      <w:proofErr w:type="spellEnd"/>
      <w:r w:rsidR="0094219E" w:rsidRPr="002B482F">
        <w:t xml:space="preserve"> </w:t>
      </w:r>
      <w:proofErr w:type="spellStart"/>
      <w:r w:rsidR="0094219E" w:rsidRPr="002B482F">
        <w:t>t</w:t>
      </w:r>
      <w:r w:rsidR="00185172">
        <w:t>ë</w:t>
      </w:r>
      <w:proofErr w:type="spellEnd"/>
      <w:r w:rsidR="00555B33">
        <w:t xml:space="preserve"> </w:t>
      </w:r>
      <w:proofErr w:type="spellStart"/>
      <w:r w:rsidR="00555B33">
        <w:t>rinj</w:t>
      </w:r>
      <w:proofErr w:type="spellEnd"/>
      <w:r w:rsidR="00555B33">
        <w:t xml:space="preserve"> </w:t>
      </w:r>
      <w:proofErr w:type="spellStart"/>
      <w:r w:rsidR="00555B33">
        <w:t>p</w:t>
      </w:r>
      <w:r w:rsidR="0087182A">
        <w:t>ë</w:t>
      </w:r>
      <w:r w:rsidR="00555B33">
        <w:t>r</w:t>
      </w:r>
      <w:proofErr w:type="spellEnd"/>
      <w:r w:rsidR="00555B33">
        <w:t xml:space="preserve"> </w:t>
      </w:r>
      <w:proofErr w:type="spellStart"/>
      <w:r w:rsidR="00555B33">
        <w:t>për</w:t>
      </w:r>
      <w:proofErr w:type="spellEnd"/>
      <w:r w:rsidR="00555B33">
        <w:t xml:space="preserve"> </w:t>
      </w:r>
      <w:proofErr w:type="spellStart"/>
      <w:r w:rsidR="00555B33">
        <w:t>zonat</w:t>
      </w:r>
      <w:proofErr w:type="spellEnd"/>
      <w:r w:rsidR="00555B33">
        <w:t xml:space="preserve"> </w:t>
      </w:r>
      <w:proofErr w:type="spellStart"/>
      <w:r w:rsidR="00555B33">
        <w:t>kyçe</w:t>
      </w:r>
      <w:proofErr w:type="spellEnd"/>
      <w:r w:rsidR="00555B33">
        <w:t xml:space="preserve"> </w:t>
      </w:r>
      <w:proofErr w:type="spellStart"/>
      <w:r w:rsidR="00555B33">
        <w:t>të</w:t>
      </w:r>
      <w:proofErr w:type="spellEnd"/>
      <w:r w:rsidR="00555B33">
        <w:t xml:space="preserve"> </w:t>
      </w:r>
      <w:proofErr w:type="spellStart"/>
      <w:r w:rsidR="00555B33">
        <w:t>biodiversitetit</w:t>
      </w:r>
      <w:proofErr w:type="spellEnd"/>
      <w:r w:rsidR="00555B33">
        <w:t xml:space="preserve"> (KBA) </w:t>
      </w:r>
      <w:proofErr w:type="spellStart"/>
      <w:r w:rsidR="00555B33">
        <w:t>në</w:t>
      </w:r>
      <w:proofErr w:type="spellEnd"/>
      <w:r w:rsidR="00555B33">
        <w:t xml:space="preserve"> </w:t>
      </w:r>
      <w:proofErr w:type="spellStart"/>
      <w:r w:rsidR="00555B33">
        <w:t>Shqipëri</w:t>
      </w:r>
      <w:proofErr w:type="spellEnd"/>
      <w:r w:rsidR="00555B33">
        <w:t xml:space="preserve">; Laguna e </w:t>
      </w:r>
      <w:proofErr w:type="spellStart"/>
      <w:r w:rsidR="00555B33">
        <w:t>Orikumit</w:t>
      </w:r>
      <w:proofErr w:type="spellEnd"/>
      <w:r w:rsidR="00555B33">
        <w:t xml:space="preserve">, </w:t>
      </w:r>
      <w:proofErr w:type="spellStart"/>
      <w:r w:rsidR="00555B33" w:rsidRPr="00555B33">
        <w:t>Divjakë-Karavasta</w:t>
      </w:r>
      <w:proofErr w:type="spellEnd"/>
      <w:r w:rsidR="00555B33">
        <w:t xml:space="preserve">; </w:t>
      </w:r>
      <w:r w:rsidR="00555B33" w:rsidRPr="00555B33">
        <w:t>Lumi Buna-</w:t>
      </w:r>
      <w:proofErr w:type="spellStart"/>
      <w:r w:rsidR="00555B33" w:rsidRPr="00555B33">
        <w:t>Velipojë</w:t>
      </w:r>
      <w:proofErr w:type="spellEnd"/>
      <w:r w:rsidR="00555B33">
        <w:t xml:space="preserve">; Kune-Vain </w:t>
      </w:r>
      <w:r w:rsidR="00555B33" w:rsidRPr="00555B33">
        <w:t>Tale-</w:t>
      </w:r>
      <w:r w:rsidR="00555B33">
        <w:t>Patok-</w:t>
      </w:r>
      <w:proofErr w:type="spellStart"/>
      <w:r w:rsidR="00555B33">
        <w:t>Fushëkuqe</w:t>
      </w:r>
      <w:proofErr w:type="spellEnd"/>
      <w:r w:rsidR="00555B33">
        <w:t xml:space="preserve"> </w:t>
      </w:r>
      <w:proofErr w:type="spellStart"/>
      <w:r w:rsidR="00555B33">
        <w:t>Ishë</w:t>
      </w:r>
      <w:r w:rsidR="00555B33" w:rsidRPr="00555B33">
        <w:t>m</w:t>
      </w:r>
      <w:proofErr w:type="spellEnd"/>
    </w:p>
    <w:bookmarkEnd w:id="0"/>
    <w:p w14:paraId="50610D37" w14:textId="03213562" w:rsidR="0087182A" w:rsidRDefault="0087182A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Hyrje</w:t>
      </w:r>
      <w:proofErr w:type="spellEnd"/>
    </w:p>
    <w:p w14:paraId="09DEE679" w14:textId="77777777" w:rsidR="0087182A" w:rsidRPr="0087182A" w:rsidRDefault="0087182A" w:rsidP="0087182A">
      <w:pPr>
        <w:jc w:val="both"/>
        <w:rPr>
          <w:rFonts w:ascii="Times New Roman" w:hAnsi="Times New Roman" w:cs="Times New Roman"/>
          <w:bCs/>
        </w:rPr>
      </w:pPr>
      <w:proofErr w:type="spellStart"/>
      <w:r w:rsidRPr="0087182A">
        <w:rPr>
          <w:rFonts w:ascii="Times New Roman" w:hAnsi="Times New Roman" w:cs="Times New Roman"/>
          <w:bCs/>
        </w:rPr>
        <w:t>Menaxhimi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i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qëndrueshëm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i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mjedisit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dhe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ruajtja</w:t>
      </w:r>
      <w:proofErr w:type="spellEnd"/>
      <w:r w:rsidRPr="0087182A">
        <w:rPr>
          <w:rFonts w:ascii="Times New Roman" w:hAnsi="Times New Roman" w:cs="Times New Roman"/>
          <w:bCs/>
        </w:rPr>
        <w:t xml:space="preserve"> e </w:t>
      </w:r>
      <w:proofErr w:type="spellStart"/>
      <w:r w:rsidRPr="0087182A">
        <w:rPr>
          <w:rFonts w:ascii="Times New Roman" w:hAnsi="Times New Roman" w:cs="Times New Roman"/>
          <w:bCs/>
        </w:rPr>
        <w:t>biodiversitetit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kërkojnë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pjesëmarrjen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aktive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gjithë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segmenteve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shoqërisë</w:t>
      </w:r>
      <w:proofErr w:type="spellEnd"/>
      <w:r w:rsidRPr="0087182A">
        <w:rPr>
          <w:rFonts w:ascii="Times New Roman" w:hAnsi="Times New Roman" w:cs="Times New Roman"/>
          <w:bCs/>
        </w:rPr>
        <w:t xml:space="preserve">. </w:t>
      </w:r>
      <w:proofErr w:type="spellStart"/>
      <w:r w:rsidRPr="0087182A">
        <w:rPr>
          <w:rFonts w:ascii="Times New Roman" w:hAnsi="Times New Roman" w:cs="Times New Roman"/>
          <w:bCs/>
        </w:rPr>
        <w:t>Garantimi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i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përfshirjes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sociale</w:t>
      </w:r>
      <w:proofErr w:type="spellEnd"/>
      <w:r w:rsidRPr="0087182A">
        <w:rPr>
          <w:rFonts w:ascii="Times New Roman" w:hAnsi="Times New Roman" w:cs="Times New Roman"/>
          <w:bCs/>
        </w:rPr>
        <w:t xml:space="preserve">, </w:t>
      </w:r>
      <w:proofErr w:type="spellStart"/>
      <w:r w:rsidRPr="0087182A">
        <w:rPr>
          <w:rFonts w:ascii="Times New Roman" w:hAnsi="Times New Roman" w:cs="Times New Roman"/>
          <w:bCs/>
        </w:rPr>
        <w:t>barazisë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gjinore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dhe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qasjes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së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drejtë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në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mundësi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është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kyç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për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arritjen</w:t>
      </w:r>
      <w:proofErr w:type="spellEnd"/>
      <w:r w:rsidRPr="0087182A">
        <w:rPr>
          <w:rFonts w:ascii="Times New Roman" w:hAnsi="Times New Roman" w:cs="Times New Roman"/>
          <w:bCs/>
        </w:rPr>
        <w:t xml:space="preserve"> e </w:t>
      </w:r>
      <w:proofErr w:type="spellStart"/>
      <w:r w:rsidRPr="0087182A">
        <w:rPr>
          <w:rFonts w:ascii="Times New Roman" w:hAnsi="Times New Roman" w:cs="Times New Roman"/>
          <w:bCs/>
        </w:rPr>
        <w:t>rezultateve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qëndrueshme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në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konservim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dhe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zhvillim</w:t>
      </w:r>
      <w:proofErr w:type="spellEnd"/>
      <w:r w:rsidRPr="0087182A">
        <w:rPr>
          <w:rFonts w:ascii="Times New Roman" w:hAnsi="Times New Roman" w:cs="Times New Roman"/>
          <w:bCs/>
        </w:rPr>
        <w:t>.</w:t>
      </w:r>
    </w:p>
    <w:p w14:paraId="09B85234" w14:textId="27AAAFDA" w:rsidR="0087182A" w:rsidRPr="0087182A" w:rsidRDefault="0087182A" w:rsidP="0087182A">
      <w:pPr>
        <w:jc w:val="both"/>
        <w:rPr>
          <w:rFonts w:ascii="Times New Roman" w:hAnsi="Times New Roman" w:cs="Times New Roman"/>
          <w:bCs/>
        </w:rPr>
      </w:pPr>
      <w:proofErr w:type="spellStart"/>
      <w:r w:rsidRPr="0087182A">
        <w:rPr>
          <w:rFonts w:ascii="Times New Roman" w:hAnsi="Times New Roman" w:cs="Times New Roman"/>
          <w:bCs/>
        </w:rPr>
        <w:t>Në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kontekstin</w:t>
      </w:r>
      <w:proofErr w:type="spellEnd"/>
      <w:r w:rsidRPr="0087182A">
        <w:rPr>
          <w:rFonts w:ascii="Times New Roman" w:hAnsi="Times New Roman" w:cs="Times New Roman"/>
          <w:bCs/>
        </w:rPr>
        <w:t xml:space="preserve"> e </w:t>
      </w:r>
      <w:proofErr w:type="spellStart"/>
      <w:r w:rsidRPr="0087182A">
        <w:rPr>
          <w:rFonts w:ascii="Times New Roman" w:hAnsi="Times New Roman" w:cs="Times New Roman"/>
          <w:bCs/>
        </w:rPr>
        <w:t>zonave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mbrojtura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dhe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turizmit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bazuar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në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natyrë</w:t>
      </w:r>
      <w:proofErr w:type="spellEnd"/>
      <w:r w:rsidRPr="0087182A">
        <w:rPr>
          <w:rFonts w:ascii="Times New Roman" w:hAnsi="Times New Roman" w:cs="Times New Roman"/>
          <w:bCs/>
        </w:rPr>
        <w:t xml:space="preserve">, </w:t>
      </w:r>
      <w:proofErr w:type="spellStart"/>
      <w:r w:rsidRPr="0087182A">
        <w:rPr>
          <w:rFonts w:ascii="Times New Roman" w:hAnsi="Times New Roman" w:cs="Times New Roman"/>
          <w:bCs/>
        </w:rPr>
        <w:t>qasjet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gjithëpërfshirëse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ndihmojnë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që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komunitetet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lokale</w:t>
      </w:r>
      <w:proofErr w:type="spellEnd"/>
      <w:r w:rsidRPr="0087182A">
        <w:rPr>
          <w:rFonts w:ascii="Times New Roman" w:hAnsi="Times New Roman" w:cs="Times New Roman"/>
          <w:bCs/>
        </w:rPr>
        <w:t xml:space="preserve">, </w:t>
      </w:r>
      <w:proofErr w:type="spellStart"/>
      <w:r w:rsidRPr="0087182A">
        <w:rPr>
          <w:rFonts w:ascii="Times New Roman" w:hAnsi="Times New Roman" w:cs="Times New Roman"/>
          <w:bCs/>
        </w:rPr>
        <w:t>gratë</w:t>
      </w:r>
      <w:proofErr w:type="spellEnd"/>
      <w:r w:rsidRPr="0087182A">
        <w:rPr>
          <w:rFonts w:ascii="Times New Roman" w:hAnsi="Times New Roman" w:cs="Times New Roman"/>
          <w:bCs/>
        </w:rPr>
        <w:t xml:space="preserve">, </w:t>
      </w:r>
      <w:proofErr w:type="spellStart"/>
      <w:r w:rsidRPr="0087182A">
        <w:rPr>
          <w:rFonts w:ascii="Times New Roman" w:hAnsi="Times New Roman" w:cs="Times New Roman"/>
          <w:bCs/>
        </w:rPr>
        <w:t>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rinjtë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dhe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grupet</w:t>
      </w:r>
      <w:proofErr w:type="spellEnd"/>
      <w:r w:rsidRPr="0087182A">
        <w:rPr>
          <w:rFonts w:ascii="Times New Roman" w:hAnsi="Times New Roman" w:cs="Times New Roman"/>
          <w:bCs/>
        </w:rPr>
        <w:t xml:space="preserve"> e </w:t>
      </w:r>
      <w:proofErr w:type="spellStart"/>
      <w:r w:rsidRPr="0087182A">
        <w:rPr>
          <w:rFonts w:ascii="Times New Roman" w:hAnsi="Times New Roman" w:cs="Times New Roman"/>
          <w:bCs/>
        </w:rPr>
        <w:t>margjinalizuara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përfitojnë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nga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iniciativat</w:t>
      </w:r>
      <w:proofErr w:type="spellEnd"/>
      <w:r w:rsidRPr="0087182A">
        <w:rPr>
          <w:rFonts w:ascii="Times New Roman" w:hAnsi="Times New Roman" w:cs="Times New Roman"/>
          <w:bCs/>
        </w:rPr>
        <w:t xml:space="preserve"> e </w:t>
      </w:r>
      <w:proofErr w:type="spellStart"/>
      <w:r w:rsidRPr="0087182A">
        <w:rPr>
          <w:rFonts w:ascii="Times New Roman" w:hAnsi="Times New Roman" w:cs="Times New Roman"/>
          <w:bCs/>
        </w:rPr>
        <w:t>ruajtjes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së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biodiversitetit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dhe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të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jenë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pjesë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aktive</w:t>
      </w:r>
      <w:proofErr w:type="spellEnd"/>
      <w:r w:rsidRPr="0087182A">
        <w:rPr>
          <w:rFonts w:ascii="Times New Roman" w:hAnsi="Times New Roman" w:cs="Times New Roman"/>
          <w:bCs/>
        </w:rPr>
        <w:t xml:space="preserve"> e </w:t>
      </w:r>
      <w:proofErr w:type="spellStart"/>
      <w:r w:rsidRPr="0087182A">
        <w:rPr>
          <w:rFonts w:ascii="Times New Roman" w:hAnsi="Times New Roman" w:cs="Times New Roman"/>
          <w:bCs/>
        </w:rPr>
        <w:t>procesit</w:t>
      </w:r>
      <w:proofErr w:type="spellEnd"/>
      <w:r w:rsidRPr="0087182A">
        <w:rPr>
          <w:rFonts w:ascii="Times New Roman" w:hAnsi="Times New Roman" w:cs="Times New Roman"/>
          <w:bCs/>
        </w:rPr>
        <w:t xml:space="preserve"> </w:t>
      </w:r>
      <w:proofErr w:type="spellStart"/>
      <w:r w:rsidRPr="0087182A">
        <w:rPr>
          <w:rFonts w:ascii="Times New Roman" w:hAnsi="Times New Roman" w:cs="Times New Roman"/>
          <w:bCs/>
        </w:rPr>
        <w:t>vendimmarrës</w:t>
      </w:r>
      <w:proofErr w:type="spellEnd"/>
      <w:r w:rsidRPr="0087182A">
        <w:rPr>
          <w:rFonts w:ascii="Times New Roman" w:hAnsi="Times New Roman" w:cs="Times New Roman"/>
          <w:bCs/>
        </w:rPr>
        <w:t>.</w:t>
      </w:r>
    </w:p>
    <w:p w14:paraId="058B287B" w14:textId="4866A1F6" w:rsidR="0087182A" w:rsidRPr="0087182A" w:rsidRDefault="0087182A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87182A">
        <w:rPr>
          <w:rFonts w:ascii="Times New Roman" w:hAnsi="Times New Roman" w:cs="Times New Roman"/>
          <w:b/>
        </w:rPr>
        <w:t>Konteksti</w:t>
      </w:r>
      <w:proofErr w:type="spellEnd"/>
    </w:p>
    <w:p w14:paraId="23E368E1" w14:textId="7C05CCB5" w:rsidR="00880E0A" w:rsidRPr="002B482F" w:rsidRDefault="00880E0A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Agjencia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Kombëtare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(AKZM)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autoriteti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qeveritar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përgjegjës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menaxhimin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përgjithshëm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Shqipëri</w:t>
      </w:r>
      <w:proofErr w:type="spellEnd"/>
      <w:r w:rsidRPr="002B482F">
        <w:rPr>
          <w:rFonts w:ascii="Times New Roman" w:hAnsi="Times New Roman" w:cs="Times New Roman"/>
        </w:rPr>
        <w:t xml:space="preserve">. AKZM operon </w:t>
      </w:r>
      <w:proofErr w:type="spellStart"/>
      <w:r w:rsidRPr="002B482F">
        <w:rPr>
          <w:rFonts w:ascii="Times New Roman" w:hAnsi="Times New Roman" w:cs="Times New Roman"/>
        </w:rPr>
        <w:t>përmes</w:t>
      </w:r>
      <w:proofErr w:type="spellEnd"/>
      <w:r w:rsidRPr="002B482F">
        <w:rPr>
          <w:rFonts w:ascii="Times New Roman" w:hAnsi="Times New Roman" w:cs="Times New Roman"/>
        </w:rPr>
        <w:t xml:space="preserve"> 12 </w:t>
      </w:r>
      <w:proofErr w:type="spellStart"/>
      <w:r w:rsidRPr="002B482F">
        <w:rPr>
          <w:rFonts w:ascii="Times New Roman" w:hAnsi="Times New Roman" w:cs="Times New Roman"/>
        </w:rPr>
        <w:t>Administratave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Rajonale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(</w:t>
      </w:r>
      <w:proofErr w:type="spellStart"/>
      <w:r w:rsidRPr="002B482F">
        <w:rPr>
          <w:rFonts w:ascii="Times New Roman" w:hAnsi="Times New Roman" w:cs="Times New Roman"/>
        </w:rPr>
        <w:t>AdZM</w:t>
      </w:r>
      <w:proofErr w:type="spellEnd"/>
      <w:r w:rsidRPr="002B482F">
        <w:rPr>
          <w:rFonts w:ascii="Times New Roman" w:hAnsi="Times New Roman" w:cs="Times New Roman"/>
        </w:rPr>
        <w:t xml:space="preserve">),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cilat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janë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drejtpërdrejt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përgjegjëse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menaxhimin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monitorimin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brenda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rajonit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tyre</w:t>
      </w:r>
      <w:proofErr w:type="spellEnd"/>
      <w:r w:rsidRPr="002B482F">
        <w:rPr>
          <w:rFonts w:ascii="Times New Roman" w:hAnsi="Times New Roman" w:cs="Times New Roman"/>
        </w:rPr>
        <w:t>.</w:t>
      </w:r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Përmes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bashkëpunimit</w:t>
      </w:r>
      <w:proofErr w:type="spellEnd"/>
      <w:r w:rsidR="000B2667" w:rsidRPr="002B482F">
        <w:rPr>
          <w:rFonts w:ascii="Times New Roman" w:hAnsi="Times New Roman" w:cs="Times New Roman"/>
        </w:rPr>
        <w:t xml:space="preserve"> me </w:t>
      </w:r>
      <w:proofErr w:type="spellStart"/>
      <w:r w:rsidR="000B2667" w:rsidRPr="002B482F">
        <w:rPr>
          <w:rFonts w:ascii="Times New Roman" w:hAnsi="Times New Roman" w:cs="Times New Roman"/>
        </w:rPr>
        <w:t>aktorë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kombëtarë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dhe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ndërkombëtarë</w:t>
      </w:r>
      <w:proofErr w:type="spellEnd"/>
      <w:r w:rsidR="000B2667" w:rsidRPr="002B482F">
        <w:rPr>
          <w:rFonts w:ascii="Times New Roman" w:hAnsi="Times New Roman" w:cs="Times New Roman"/>
        </w:rPr>
        <w:t xml:space="preserve">, AKZM </w:t>
      </w:r>
      <w:proofErr w:type="spellStart"/>
      <w:r w:rsidR="000B2667" w:rsidRPr="002B482F">
        <w:rPr>
          <w:rFonts w:ascii="Times New Roman" w:hAnsi="Times New Roman" w:cs="Times New Roman"/>
        </w:rPr>
        <w:t>synon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forcimin</w:t>
      </w:r>
      <w:proofErr w:type="spellEnd"/>
      <w:r w:rsidR="000B2667" w:rsidRPr="002B482F">
        <w:rPr>
          <w:rFonts w:ascii="Times New Roman" w:hAnsi="Times New Roman" w:cs="Times New Roman"/>
        </w:rPr>
        <w:t xml:space="preserve"> e </w:t>
      </w:r>
      <w:proofErr w:type="spellStart"/>
      <w:r w:rsidR="000B2667" w:rsidRPr="002B482F">
        <w:rPr>
          <w:rFonts w:ascii="Times New Roman" w:hAnsi="Times New Roman" w:cs="Times New Roman"/>
        </w:rPr>
        <w:t>kapaciteteve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institucionale</w:t>
      </w:r>
      <w:proofErr w:type="spellEnd"/>
      <w:r w:rsidR="000B2667" w:rsidRPr="002B482F">
        <w:rPr>
          <w:rFonts w:ascii="Times New Roman" w:hAnsi="Times New Roman" w:cs="Times New Roman"/>
        </w:rPr>
        <w:t xml:space="preserve">, </w:t>
      </w:r>
      <w:proofErr w:type="spellStart"/>
      <w:r w:rsidR="000B2667" w:rsidRPr="002B482F">
        <w:rPr>
          <w:rFonts w:ascii="Times New Roman" w:hAnsi="Times New Roman" w:cs="Times New Roman"/>
        </w:rPr>
        <w:t>ruajtjen</w:t>
      </w:r>
      <w:proofErr w:type="spellEnd"/>
      <w:r w:rsidR="000B2667" w:rsidRPr="002B482F">
        <w:rPr>
          <w:rFonts w:ascii="Times New Roman" w:hAnsi="Times New Roman" w:cs="Times New Roman"/>
        </w:rPr>
        <w:t xml:space="preserve"> e </w:t>
      </w:r>
      <w:proofErr w:type="spellStart"/>
      <w:r w:rsidR="000B2667" w:rsidRPr="002B482F">
        <w:rPr>
          <w:rFonts w:ascii="Times New Roman" w:hAnsi="Times New Roman" w:cs="Times New Roman"/>
        </w:rPr>
        <w:t>biodiversitetit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dhe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përfshirjen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aktive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të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komuniteteve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vendore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në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menaxhimin</w:t>
      </w:r>
      <w:proofErr w:type="spellEnd"/>
      <w:r w:rsidR="000B2667" w:rsidRPr="002B482F">
        <w:rPr>
          <w:rFonts w:ascii="Times New Roman" w:hAnsi="Times New Roman" w:cs="Times New Roman"/>
        </w:rPr>
        <w:t xml:space="preserve"> e </w:t>
      </w:r>
      <w:proofErr w:type="spellStart"/>
      <w:r w:rsidR="000B2667" w:rsidRPr="002B482F">
        <w:rPr>
          <w:rFonts w:ascii="Times New Roman" w:hAnsi="Times New Roman" w:cs="Times New Roman"/>
        </w:rPr>
        <w:t>qëndrueshëm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të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burimeve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natyrore</w:t>
      </w:r>
      <w:proofErr w:type="spellEnd"/>
      <w:r w:rsidR="000B2667" w:rsidRPr="002B482F">
        <w:rPr>
          <w:rFonts w:ascii="Times New Roman" w:hAnsi="Times New Roman" w:cs="Times New Roman"/>
        </w:rPr>
        <w:t>.</w:t>
      </w:r>
    </w:p>
    <w:p w14:paraId="20567AAF" w14:textId="25A6D3A6" w:rsidR="00B0473A" w:rsidRPr="002B482F" w:rsidRDefault="00B0473A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këtë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kuadër</w:t>
      </w:r>
      <w:proofErr w:type="spellEnd"/>
      <w:r w:rsidRPr="002B482F">
        <w:rPr>
          <w:rFonts w:ascii="Times New Roman" w:hAnsi="Times New Roman" w:cs="Times New Roman"/>
        </w:rPr>
        <w:t xml:space="preserve">, AKZM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përfshirë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zbatimin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projektit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r w:rsidR="00555B33" w:rsidRPr="00555B33">
        <w:rPr>
          <w:rFonts w:ascii="Times New Roman" w:hAnsi="Times New Roman" w:cs="Times New Roman"/>
        </w:rPr>
        <w:t>“</w:t>
      </w:r>
      <w:proofErr w:type="spellStart"/>
      <w:r w:rsidR="00555B33" w:rsidRPr="00555B33">
        <w:rPr>
          <w:rFonts w:ascii="Times New Roman" w:hAnsi="Times New Roman" w:cs="Times New Roman"/>
        </w:rPr>
        <w:t>Integrimi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i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biodiversitetit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në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zhvillimin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dhe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planifikimin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bregdetar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për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një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turizëm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të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qëndrueshëm</w:t>
      </w:r>
      <w:proofErr w:type="spellEnd"/>
      <w:r w:rsidR="00555B33" w:rsidRPr="00555B33">
        <w:rPr>
          <w:rFonts w:ascii="Times New Roman" w:hAnsi="Times New Roman" w:cs="Times New Roman"/>
        </w:rPr>
        <w:t xml:space="preserve">.”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financuar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r w:rsidR="00555B33">
        <w:rPr>
          <w:rFonts w:ascii="Times New Roman" w:hAnsi="Times New Roman" w:cs="Times New Roman"/>
        </w:rPr>
        <w:t>GEF</w:t>
      </w:r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zbatuar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Programi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Bashkuara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Zhvillim</w:t>
      </w:r>
      <w:proofErr w:type="spellEnd"/>
      <w:r w:rsidRPr="002B482F">
        <w:rPr>
          <w:rFonts w:ascii="Times New Roman" w:hAnsi="Times New Roman" w:cs="Times New Roman"/>
        </w:rPr>
        <w:t xml:space="preserve"> (UNDP). </w:t>
      </w:r>
      <w:proofErr w:type="spellStart"/>
      <w:r w:rsidR="00555B33" w:rsidRPr="00555B33">
        <w:rPr>
          <w:rFonts w:ascii="Times New Roman" w:hAnsi="Times New Roman" w:cs="Times New Roman"/>
        </w:rPr>
        <w:t>Qëllimi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i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aktiviteteve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sipas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këtij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pro</w:t>
      </w:r>
      <w:r w:rsidR="00555B33">
        <w:rPr>
          <w:rFonts w:ascii="Times New Roman" w:hAnsi="Times New Roman" w:cs="Times New Roman"/>
        </w:rPr>
        <w:t>jekti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është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integrimi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i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ruajtjes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së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biodiversitetit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në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zhvillimin</w:t>
      </w:r>
      <w:proofErr w:type="spellEnd"/>
      <w:r w:rsidR="00555B33" w:rsidRPr="00555B33">
        <w:rPr>
          <w:rFonts w:ascii="Times New Roman" w:hAnsi="Times New Roman" w:cs="Times New Roman"/>
        </w:rPr>
        <w:t xml:space="preserve"> e </w:t>
      </w:r>
      <w:proofErr w:type="spellStart"/>
      <w:r w:rsidR="00555B33" w:rsidRPr="00555B33">
        <w:rPr>
          <w:rFonts w:ascii="Times New Roman" w:hAnsi="Times New Roman" w:cs="Times New Roman"/>
        </w:rPr>
        <w:t>turizmit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bregdetar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në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Shqipëri</w:t>
      </w:r>
      <w:proofErr w:type="spellEnd"/>
      <w:r w:rsidR="00555B33" w:rsidRPr="00555B33">
        <w:rPr>
          <w:rFonts w:ascii="Times New Roman" w:hAnsi="Times New Roman" w:cs="Times New Roman"/>
        </w:rPr>
        <w:t xml:space="preserve">, duke </w:t>
      </w:r>
      <w:proofErr w:type="spellStart"/>
      <w:r w:rsidR="00555B33" w:rsidRPr="00555B33">
        <w:rPr>
          <w:rFonts w:ascii="Times New Roman" w:hAnsi="Times New Roman" w:cs="Times New Roman"/>
        </w:rPr>
        <w:t>përmirësuar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menaxhimin</w:t>
      </w:r>
      <w:proofErr w:type="spellEnd"/>
      <w:r w:rsidR="00555B33" w:rsidRPr="00555B33">
        <w:rPr>
          <w:rFonts w:ascii="Times New Roman" w:hAnsi="Times New Roman" w:cs="Times New Roman"/>
        </w:rPr>
        <w:t xml:space="preserve"> e </w:t>
      </w:r>
      <w:proofErr w:type="spellStart"/>
      <w:r w:rsidR="00555B33" w:rsidRPr="00555B33">
        <w:rPr>
          <w:rFonts w:ascii="Times New Roman" w:hAnsi="Times New Roman" w:cs="Times New Roman"/>
        </w:rPr>
        <w:t>qëndrueshëm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të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Zonave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Kyçe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të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Biodiversitetit</w:t>
      </w:r>
      <w:proofErr w:type="spellEnd"/>
      <w:r w:rsidR="00555B33" w:rsidRPr="00555B33">
        <w:rPr>
          <w:rFonts w:ascii="Times New Roman" w:hAnsi="Times New Roman" w:cs="Times New Roman"/>
        </w:rPr>
        <w:t xml:space="preserve"> (KBA). </w:t>
      </w:r>
      <w:proofErr w:type="spellStart"/>
      <w:r w:rsidR="00555B33" w:rsidRPr="00555B33">
        <w:rPr>
          <w:rFonts w:ascii="Times New Roman" w:hAnsi="Times New Roman" w:cs="Times New Roman"/>
        </w:rPr>
        <w:t>Kjo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përputhet</w:t>
      </w:r>
      <w:proofErr w:type="spellEnd"/>
      <w:r w:rsidR="00555B33" w:rsidRPr="00555B33">
        <w:rPr>
          <w:rFonts w:ascii="Times New Roman" w:hAnsi="Times New Roman" w:cs="Times New Roman"/>
        </w:rPr>
        <w:t xml:space="preserve"> me </w:t>
      </w:r>
      <w:proofErr w:type="spellStart"/>
      <w:r w:rsidR="00555B33" w:rsidRPr="00555B33">
        <w:rPr>
          <w:rFonts w:ascii="Times New Roman" w:hAnsi="Times New Roman" w:cs="Times New Roman"/>
        </w:rPr>
        <w:t>parimet</w:t>
      </w:r>
      <w:proofErr w:type="spellEnd"/>
      <w:r w:rsidR="00555B33" w:rsidRPr="00555B33">
        <w:rPr>
          <w:rFonts w:ascii="Times New Roman" w:hAnsi="Times New Roman" w:cs="Times New Roman"/>
        </w:rPr>
        <w:t xml:space="preserve"> e </w:t>
      </w:r>
      <w:proofErr w:type="spellStart"/>
      <w:r w:rsidR="00555B33" w:rsidRPr="00555B33">
        <w:rPr>
          <w:rFonts w:ascii="Times New Roman" w:hAnsi="Times New Roman" w:cs="Times New Roman"/>
        </w:rPr>
        <w:t>zhvillimit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të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qëndrueshëm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dhe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ruajtjes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së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biodiversitetit</w:t>
      </w:r>
      <w:proofErr w:type="spellEnd"/>
      <w:r w:rsidR="00555B33" w:rsidRPr="00555B33">
        <w:rPr>
          <w:rFonts w:ascii="Times New Roman" w:hAnsi="Times New Roman" w:cs="Times New Roman"/>
        </w:rPr>
        <w:t xml:space="preserve">, </w:t>
      </w:r>
      <w:proofErr w:type="spellStart"/>
      <w:r w:rsidR="00555B33" w:rsidRPr="00555B33">
        <w:rPr>
          <w:rFonts w:ascii="Times New Roman" w:hAnsi="Times New Roman" w:cs="Times New Roman"/>
        </w:rPr>
        <w:t>të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përcaktuara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në</w:t>
      </w:r>
      <w:proofErr w:type="spellEnd"/>
      <w:r w:rsidR="00555B33" w:rsidRPr="00555B33">
        <w:rPr>
          <w:rFonts w:ascii="Times New Roman" w:hAnsi="Times New Roman" w:cs="Times New Roman"/>
        </w:rPr>
        <w:t xml:space="preserve"> </w:t>
      </w:r>
      <w:proofErr w:type="spellStart"/>
      <w:r w:rsidR="00555B33" w:rsidRPr="00555B33">
        <w:rPr>
          <w:rFonts w:ascii="Times New Roman" w:hAnsi="Times New Roman" w:cs="Times New Roman"/>
        </w:rPr>
        <w:t>objektivat</w:t>
      </w:r>
      <w:proofErr w:type="spellEnd"/>
      <w:r w:rsidR="00555B33" w:rsidRPr="00555B33">
        <w:rPr>
          <w:rFonts w:ascii="Times New Roman" w:hAnsi="Times New Roman" w:cs="Times New Roman"/>
        </w:rPr>
        <w:t xml:space="preserve"> e </w:t>
      </w:r>
      <w:proofErr w:type="spellStart"/>
      <w:r w:rsidR="00555B33" w:rsidRPr="00555B33">
        <w:rPr>
          <w:rFonts w:ascii="Times New Roman" w:hAnsi="Times New Roman" w:cs="Times New Roman"/>
        </w:rPr>
        <w:t>projektit</w:t>
      </w:r>
      <w:proofErr w:type="spellEnd"/>
      <w:r w:rsidR="00555B33" w:rsidRPr="00555B33">
        <w:rPr>
          <w:rFonts w:ascii="Times New Roman" w:hAnsi="Times New Roman" w:cs="Times New Roman"/>
        </w:rPr>
        <w:t>.</w:t>
      </w:r>
    </w:p>
    <w:p w14:paraId="7C8ED90A" w14:textId="77777777" w:rsidR="00364750" w:rsidRDefault="00B0473A" w:rsidP="00B1658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Një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aktivitetet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kryesorë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projektit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zbatimi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i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programit</w:t>
      </w:r>
      <w:proofErr w:type="spellEnd"/>
      <w:r w:rsidR="00555B33">
        <w:rPr>
          <w:rFonts w:ascii="Times New Roman" w:hAnsi="Times New Roman" w:cs="Times New Roman"/>
        </w:rPr>
        <w:t xml:space="preserve"> juniors </w:t>
      </w:r>
      <w:proofErr w:type="spellStart"/>
      <w:r w:rsidR="00555B33">
        <w:rPr>
          <w:rFonts w:ascii="Times New Roman" w:hAnsi="Times New Roman" w:cs="Times New Roman"/>
        </w:rPr>
        <w:t>për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përfshirjen</w:t>
      </w:r>
      <w:proofErr w:type="spellEnd"/>
      <w:r w:rsidR="00555B33">
        <w:rPr>
          <w:rFonts w:ascii="Times New Roman" w:hAnsi="Times New Roman" w:cs="Times New Roman"/>
        </w:rPr>
        <w:t xml:space="preserve"> e </w:t>
      </w:r>
      <w:proofErr w:type="spellStart"/>
      <w:r w:rsidR="00555B33">
        <w:rPr>
          <w:rFonts w:ascii="Times New Roman" w:hAnsi="Times New Roman" w:cs="Times New Roman"/>
        </w:rPr>
        <w:t>të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rinjve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profesionistë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në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qendrat</w:t>
      </w:r>
      <w:proofErr w:type="spellEnd"/>
      <w:r w:rsidR="00555B33">
        <w:rPr>
          <w:rFonts w:ascii="Times New Roman" w:hAnsi="Times New Roman" w:cs="Times New Roman"/>
        </w:rPr>
        <w:t xml:space="preserve"> e </w:t>
      </w:r>
      <w:proofErr w:type="spellStart"/>
      <w:r w:rsidR="00555B33">
        <w:rPr>
          <w:rFonts w:ascii="Times New Roman" w:hAnsi="Times New Roman" w:cs="Times New Roman"/>
        </w:rPr>
        <w:t>vizitorëve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që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lidhen</w:t>
      </w:r>
      <w:proofErr w:type="spellEnd"/>
      <w:r w:rsidR="00555B33">
        <w:rPr>
          <w:rFonts w:ascii="Times New Roman" w:hAnsi="Times New Roman" w:cs="Times New Roman"/>
        </w:rPr>
        <w:t xml:space="preserve"> me KBA, </w:t>
      </w:r>
      <w:proofErr w:type="spellStart"/>
      <w:r w:rsidR="00555B33">
        <w:rPr>
          <w:rFonts w:ascii="Times New Roman" w:hAnsi="Times New Roman" w:cs="Times New Roman"/>
        </w:rPr>
        <w:t>për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promovimin</w:t>
      </w:r>
      <w:proofErr w:type="spellEnd"/>
      <w:r w:rsidR="00555B33">
        <w:rPr>
          <w:rFonts w:ascii="Times New Roman" w:hAnsi="Times New Roman" w:cs="Times New Roman"/>
        </w:rPr>
        <w:t xml:space="preserve"> e </w:t>
      </w:r>
      <w:proofErr w:type="spellStart"/>
      <w:r w:rsidR="00555B33">
        <w:rPr>
          <w:rFonts w:ascii="Times New Roman" w:hAnsi="Times New Roman" w:cs="Times New Roman"/>
        </w:rPr>
        <w:t>edukimit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mjedisor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dhe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lastRenderedPageBreak/>
        <w:t>praktikave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të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qëndrueshme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të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turizmit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si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dhe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realizimin</w:t>
      </w:r>
      <w:proofErr w:type="spellEnd"/>
      <w:r w:rsidR="00555B33">
        <w:rPr>
          <w:rFonts w:ascii="Times New Roman" w:hAnsi="Times New Roman" w:cs="Times New Roman"/>
        </w:rPr>
        <w:t xml:space="preserve"> e </w:t>
      </w:r>
      <w:proofErr w:type="spellStart"/>
      <w:r w:rsidR="00555B33">
        <w:rPr>
          <w:rFonts w:ascii="Times New Roman" w:hAnsi="Times New Roman" w:cs="Times New Roman"/>
        </w:rPr>
        <w:t>vlerësimit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të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gjendjes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së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turizimit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në</w:t>
      </w:r>
      <w:proofErr w:type="spellEnd"/>
      <w:r w:rsidR="00555B33">
        <w:rPr>
          <w:rFonts w:ascii="Times New Roman" w:hAnsi="Times New Roman" w:cs="Times New Roman"/>
        </w:rPr>
        <w:t xml:space="preserve"> ZM </w:t>
      </w:r>
      <w:proofErr w:type="spellStart"/>
      <w:r w:rsidR="00555B33">
        <w:rPr>
          <w:rFonts w:ascii="Times New Roman" w:hAnsi="Times New Roman" w:cs="Times New Roman"/>
        </w:rPr>
        <w:t>nëpërmjet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analizës</w:t>
      </w:r>
      <w:proofErr w:type="spellEnd"/>
      <w:r w:rsidR="00555B33">
        <w:rPr>
          <w:rFonts w:ascii="Times New Roman" w:hAnsi="Times New Roman" w:cs="Times New Roman"/>
        </w:rPr>
        <w:t xml:space="preserve"> METT, </w:t>
      </w:r>
      <w:proofErr w:type="spellStart"/>
      <w:r w:rsidR="00555B33">
        <w:rPr>
          <w:rFonts w:ascii="Times New Roman" w:hAnsi="Times New Roman" w:cs="Times New Roman"/>
        </w:rPr>
        <w:t>për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të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siguruar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aktivitete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të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qëndrueshme</w:t>
      </w:r>
      <w:proofErr w:type="spellEnd"/>
      <w:r w:rsidR="00555B33">
        <w:rPr>
          <w:rFonts w:ascii="Times New Roman" w:hAnsi="Times New Roman" w:cs="Times New Roman"/>
        </w:rPr>
        <w:t xml:space="preserve"> </w:t>
      </w:r>
      <w:proofErr w:type="spellStart"/>
      <w:r w:rsidR="00555B33">
        <w:rPr>
          <w:rFonts w:ascii="Times New Roman" w:hAnsi="Times New Roman" w:cs="Times New Roman"/>
        </w:rPr>
        <w:t>turistike</w:t>
      </w:r>
      <w:proofErr w:type="spellEnd"/>
      <w:r w:rsidR="00555B33">
        <w:rPr>
          <w:rFonts w:ascii="Times New Roman" w:hAnsi="Times New Roman" w:cs="Times New Roman"/>
        </w:rPr>
        <w:t xml:space="preserve">. </w:t>
      </w:r>
    </w:p>
    <w:p w14:paraId="40326148" w14:textId="77777777" w:rsidR="00364750" w:rsidRDefault="00364750" w:rsidP="00B16582">
      <w:pPr>
        <w:spacing w:after="0"/>
        <w:jc w:val="both"/>
        <w:rPr>
          <w:rFonts w:ascii="Times New Roman" w:hAnsi="Times New Roman" w:cs="Times New Roman"/>
        </w:rPr>
      </w:pPr>
    </w:p>
    <w:p w14:paraId="6D3A8767" w14:textId="77777777" w:rsidR="00364750" w:rsidRDefault="00364750" w:rsidP="00B16582">
      <w:pPr>
        <w:spacing w:after="0"/>
        <w:jc w:val="both"/>
        <w:rPr>
          <w:rFonts w:ascii="Times New Roman" w:hAnsi="Times New Roman" w:cs="Times New Roman"/>
        </w:rPr>
      </w:pPr>
    </w:p>
    <w:p w14:paraId="615CCC33" w14:textId="645AA3D7" w:rsidR="00B16582" w:rsidRDefault="00B0473A" w:rsidP="00B1658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Përmes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këtij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komponenti</w:t>
      </w:r>
      <w:proofErr w:type="spellEnd"/>
      <w:r w:rsidRPr="002B482F">
        <w:rPr>
          <w:rFonts w:ascii="Times New Roman" w:hAnsi="Times New Roman" w:cs="Times New Roman"/>
        </w:rPr>
        <w:t xml:space="preserve">, AKZM do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angazhojë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r w:rsidR="00364750">
        <w:rPr>
          <w:rFonts w:ascii="Times New Roman" w:hAnsi="Times New Roman" w:cs="Times New Roman"/>
        </w:rPr>
        <w:t>8</w:t>
      </w:r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profesionistë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rinj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kyç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për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biodiversitetin</w:t>
      </w:r>
      <w:proofErr w:type="spellEnd"/>
      <w:r w:rsidR="00364750">
        <w:rPr>
          <w:rFonts w:ascii="Times New Roman" w:hAnsi="Times New Roman" w:cs="Times New Roman"/>
        </w:rPr>
        <w:t xml:space="preserve"> (KBA), </w:t>
      </w:r>
      <w:proofErr w:type="spellStart"/>
      <w:r w:rsidR="00364750">
        <w:rPr>
          <w:rFonts w:ascii="Times New Roman" w:hAnsi="Times New Roman" w:cs="Times New Roman"/>
        </w:rPr>
        <w:t>të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përzgjedhura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nga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projekti</w:t>
      </w:r>
      <w:proofErr w:type="spellEnd"/>
      <w:r w:rsidR="00364750">
        <w:rPr>
          <w:rFonts w:ascii="Times New Roman" w:hAnsi="Times New Roman" w:cs="Times New Roman"/>
        </w:rPr>
        <w:t xml:space="preserve">, </w:t>
      </w:r>
      <w:proofErr w:type="spellStart"/>
      <w:r w:rsidRPr="002B482F">
        <w:rPr>
          <w:rFonts w:ascii="Times New Roman" w:hAnsi="Times New Roman" w:cs="Times New Roman"/>
        </w:rPr>
        <w:t>p</w:t>
      </w:r>
      <w:r w:rsidR="00185172">
        <w:rPr>
          <w:rFonts w:ascii="Times New Roman" w:hAnsi="Times New Roman" w:cs="Times New Roman"/>
        </w:rPr>
        <w:t>ë</w:t>
      </w:r>
      <w:r w:rsidRPr="002B482F">
        <w:rPr>
          <w:rFonts w:ascii="Times New Roman" w:hAnsi="Times New Roman" w:cs="Times New Roman"/>
        </w:rPr>
        <w:t>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nj</w:t>
      </w:r>
      <w:r w:rsidR="00185172">
        <w:rPr>
          <w:rFonts w:ascii="Times New Roman" w:hAnsi="Times New Roman" w:cs="Times New Roman"/>
        </w:rPr>
        <w:t>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periudh</w:t>
      </w:r>
      <w:r w:rsidR="00185172">
        <w:rPr>
          <w:rFonts w:ascii="Times New Roman" w:hAnsi="Times New Roman" w:cs="Times New Roman"/>
        </w:rPr>
        <w:t>ë</w:t>
      </w:r>
      <w:proofErr w:type="spellEnd"/>
      <w:r w:rsidR="00364750">
        <w:rPr>
          <w:rFonts w:ascii="Times New Roman" w:hAnsi="Times New Roman" w:cs="Times New Roman"/>
        </w:rPr>
        <w:t xml:space="preserve"> 1 </w:t>
      </w:r>
      <w:proofErr w:type="spellStart"/>
      <w:r w:rsidR="00364750">
        <w:rPr>
          <w:rFonts w:ascii="Times New Roman" w:hAnsi="Times New Roman" w:cs="Times New Roman"/>
        </w:rPr>
        <w:t>vjeçare</w:t>
      </w:r>
      <w:proofErr w:type="spellEnd"/>
      <w:r w:rsidR="00364750">
        <w:rPr>
          <w:rFonts w:ascii="Times New Roman" w:hAnsi="Times New Roman" w:cs="Times New Roman"/>
        </w:rPr>
        <w:t>,</w:t>
      </w:r>
      <w:r w:rsidRPr="002B482F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për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të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përforcuar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aftësitë</w:t>
      </w:r>
      <w:proofErr w:type="spellEnd"/>
      <w:r w:rsidR="00364750" w:rsidRPr="00364750">
        <w:rPr>
          <w:rFonts w:ascii="Times New Roman" w:hAnsi="Times New Roman" w:cs="Times New Roman"/>
        </w:rPr>
        <w:t xml:space="preserve"> e </w:t>
      </w:r>
      <w:proofErr w:type="spellStart"/>
      <w:r w:rsidR="00364750" w:rsidRPr="00364750">
        <w:rPr>
          <w:rFonts w:ascii="Times New Roman" w:hAnsi="Times New Roman" w:cs="Times New Roman"/>
        </w:rPr>
        <w:t>profesionistëve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të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rinj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në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monitorim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ekologjik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dhe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menaxhim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të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qëndrueshëm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të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biodiversitetit</w:t>
      </w:r>
      <w:proofErr w:type="spellEnd"/>
      <w:r w:rsidR="00364750" w:rsidRPr="00364750">
        <w:rPr>
          <w:rFonts w:ascii="Times New Roman" w:hAnsi="Times New Roman" w:cs="Times New Roman"/>
        </w:rPr>
        <w:t xml:space="preserve">, duke </w:t>
      </w:r>
      <w:proofErr w:type="spellStart"/>
      <w:r w:rsidR="00364750" w:rsidRPr="00364750">
        <w:rPr>
          <w:rFonts w:ascii="Times New Roman" w:hAnsi="Times New Roman" w:cs="Times New Roman"/>
        </w:rPr>
        <w:t>i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përgatitur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për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t’u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angazhuar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drejtpërdrejt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në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ruajtjen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dhe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menaxhimin</w:t>
      </w:r>
      <w:proofErr w:type="spellEnd"/>
      <w:r w:rsidR="00364750" w:rsidRPr="00364750">
        <w:rPr>
          <w:rFonts w:ascii="Times New Roman" w:hAnsi="Times New Roman" w:cs="Times New Roman"/>
        </w:rPr>
        <w:t xml:space="preserve"> e KBA-</w:t>
      </w:r>
      <w:proofErr w:type="spellStart"/>
      <w:r w:rsidR="00364750" w:rsidRPr="00364750">
        <w:rPr>
          <w:rFonts w:ascii="Times New Roman" w:hAnsi="Times New Roman" w:cs="Times New Roman"/>
        </w:rPr>
        <w:t>ve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kritike</w:t>
      </w:r>
      <w:proofErr w:type="spellEnd"/>
      <w:r w:rsidR="00364750" w:rsidRPr="00364750">
        <w:rPr>
          <w:rFonts w:ascii="Times New Roman" w:hAnsi="Times New Roman" w:cs="Times New Roman"/>
        </w:rPr>
        <w:t xml:space="preserve"> me </w:t>
      </w:r>
      <w:proofErr w:type="spellStart"/>
      <w:r w:rsidR="00364750" w:rsidRPr="00364750">
        <w:rPr>
          <w:rFonts w:ascii="Times New Roman" w:hAnsi="Times New Roman" w:cs="Times New Roman"/>
        </w:rPr>
        <w:t>fokus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në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habitatet</w:t>
      </w:r>
      <w:proofErr w:type="spellEnd"/>
      <w:r w:rsidR="00364750" w:rsidRPr="00364750">
        <w:rPr>
          <w:rFonts w:ascii="Times New Roman" w:hAnsi="Times New Roman" w:cs="Times New Roman"/>
        </w:rPr>
        <w:t xml:space="preserve"> estuarine </w:t>
      </w:r>
      <w:proofErr w:type="spellStart"/>
      <w:r w:rsidR="00364750" w:rsidRPr="00364750">
        <w:rPr>
          <w:rFonts w:ascii="Times New Roman" w:hAnsi="Times New Roman" w:cs="Times New Roman"/>
        </w:rPr>
        <w:t>dhe</w:t>
      </w:r>
      <w:proofErr w:type="spellEnd"/>
      <w:r w:rsidR="00364750" w:rsidRPr="00364750">
        <w:rPr>
          <w:rFonts w:ascii="Times New Roman" w:hAnsi="Times New Roman" w:cs="Times New Roman"/>
        </w:rPr>
        <w:t xml:space="preserve"> </w:t>
      </w:r>
      <w:proofErr w:type="spellStart"/>
      <w:r w:rsidR="00364750" w:rsidRPr="00364750">
        <w:rPr>
          <w:rFonts w:ascii="Times New Roman" w:hAnsi="Times New Roman" w:cs="Times New Roman"/>
        </w:rPr>
        <w:t>zonat</w:t>
      </w:r>
      <w:proofErr w:type="spellEnd"/>
      <w:r w:rsidR="00364750" w:rsidRPr="00364750">
        <w:rPr>
          <w:rFonts w:ascii="Times New Roman" w:hAnsi="Times New Roman" w:cs="Times New Roman"/>
        </w:rPr>
        <w:t xml:space="preserve"> e </w:t>
      </w:r>
      <w:proofErr w:type="spellStart"/>
      <w:r w:rsidR="00364750" w:rsidRPr="00364750">
        <w:rPr>
          <w:rFonts w:ascii="Times New Roman" w:hAnsi="Times New Roman" w:cs="Times New Roman"/>
        </w:rPr>
        <w:t>lagunave</w:t>
      </w:r>
      <w:proofErr w:type="spellEnd"/>
      <w:r w:rsidR="00364750" w:rsidRPr="00364750">
        <w:rPr>
          <w:rFonts w:ascii="Times New Roman" w:hAnsi="Times New Roman" w:cs="Times New Roman"/>
        </w:rPr>
        <w:t>.</w:t>
      </w:r>
    </w:p>
    <w:p w14:paraId="7BFC111B" w14:textId="77777777" w:rsidR="0068683E" w:rsidRPr="002B482F" w:rsidRDefault="0068683E" w:rsidP="00B16582">
      <w:pPr>
        <w:spacing w:after="0"/>
        <w:jc w:val="both"/>
        <w:rPr>
          <w:rFonts w:ascii="Times New Roman" w:hAnsi="Times New Roman" w:cs="Times New Roman"/>
        </w:rPr>
      </w:pPr>
    </w:p>
    <w:p w14:paraId="47F121DE" w14:textId="7C5E9523" w:rsidR="00B50BA8" w:rsidRPr="009D5AEB" w:rsidRDefault="00B50BA8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9D5AEB">
        <w:rPr>
          <w:rFonts w:ascii="Times New Roman" w:hAnsi="Times New Roman" w:cs="Times New Roman"/>
          <w:b/>
          <w:bCs/>
        </w:rPr>
        <w:t>Pozicioni</w:t>
      </w:r>
      <w:proofErr w:type="spellEnd"/>
      <w:r w:rsidRPr="009D5A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5AEB">
        <w:rPr>
          <w:rFonts w:ascii="Times New Roman" w:hAnsi="Times New Roman" w:cs="Times New Roman"/>
          <w:b/>
          <w:bCs/>
        </w:rPr>
        <w:t>i</w:t>
      </w:r>
      <w:proofErr w:type="spellEnd"/>
      <w:r w:rsidRPr="009D5A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5AEB">
        <w:rPr>
          <w:rFonts w:ascii="Times New Roman" w:hAnsi="Times New Roman" w:cs="Times New Roman"/>
          <w:b/>
          <w:bCs/>
        </w:rPr>
        <w:t>shpallur</w:t>
      </w:r>
      <w:proofErr w:type="spellEnd"/>
    </w:p>
    <w:p w14:paraId="727A8DCC" w14:textId="2E975E5F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Titulli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pozicionit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Pr="002B482F">
        <w:rPr>
          <w:rFonts w:ascii="Times New Roman" w:hAnsi="Times New Roman" w:cs="Times New Roman"/>
        </w:rPr>
        <w:t>Junior Professional</w:t>
      </w:r>
      <w:r w:rsidR="009D5AEB">
        <w:rPr>
          <w:rFonts w:ascii="Times New Roman" w:hAnsi="Times New Roman" w:cs="Times New Roman"/>
        </w:rPr>
        <w:t xml:space="preserve"> (</w:t>
      </w:r>
      <w:proofErr w:type="spellStart"/>
      <w:r w:rsidR="009D5AEB">
        <w:rPr>
          <w:rFonts w:ascii="Times New Roman" w:hAnsi="Times New Roman" w:cs="Times New Roman"/>
        </w:rPr>
        <w:t>profesionist</w:t>
      </w:r>
      <w:proofErr w:type="spellEnd"/>
      <w:r w:rsidR="009D5AEB">
        <w:rPr>
          <w:rFonts w:ascii="Times New Roman" w:hAnsi="Times New Roman" w:cs="Times New Roman"/>
        </w:rPr>
        <w:t xml:space="preserve"> </w:t>
      </w:r>
      <w:proofErr w:type="spellStart"/>
      <w:r w:rsidR="009D5AEB">
        <w:rPr>
          <w:rFonts w:ascii="Times New Roman" w:hAnsi="Times New Roman" w:cs="Times New Roman"/>
        </w:rPr>
        <w:t>i</w:t>
      </w:r>
      <w:proofErr w:type="spellEnd"/>
      <w:r w:rsidR="009D5AEB">
        <w:rPr>
          <w:rFonts w:ascii="Times New Roman" w:hAnsi="Times New Roman" w:cs="Times New Roman"/>
        </w:rPr>
        <w:t xml:space="preserve"> </w:t>
      </w:r>
      <w:proofErr w:type="spellStart"/>
      <w:r w:rsidR="009D5AEB">
        <w:rPr>
          <w:rFonts w:ascii="Times New Roman" w:hAnsi="Times New Roman" w:cs="Times New Roman"/>
        </w:rPr>
        <w:t>ri</w:t>
      </w:r>
      <w:proofErr w:type="spellEnd"/>
      <w:r w:rsidR="009D5AEB">
        <w:rPr>
          <w:rFonts w:ascii="Times New Roman" w:hAnsi="Times New Roman" w:cs="Times New Roman"/>
        </w:rPr>
        <w:t xml:space="preserve">), </w:t>
      </w:r>
      <w:proofErr w:type="spellStart"/>
      <w:r w:rsidR="009D5AEB">
        <w:rPr>
          <w:rFonts w:ascii="Times New Roman" w:hAnsi="Times New Roman" w:cs="Times New Roman"/>
        </w:rPr>
        <w:t>p</w:t>
      </w:r>
      <w:r w:rsidR="00185172">
        <w:rPr>
          <w:rFonts w:ascii="Times New Roman" w:hAnsi="Times New Roman" w:cs="Times New Roman"/>
        </w:rPr>
        <w:t>ë</w:t>
      </w:r>
      <w:r w:rsidR="009D5AEB">
        <w:rPr>
          <w:rFonts w:ascii="Times New Roman" w:hAnsi="Times New Roman" w:cs="Times New Roman"/>
        </w:rPr>
        <w:t>r</w:t>
      </w:r>
      <w:proofErr w:type="spellEnd"/>
      <w:r w:rsidR="009D5AEB">
        <w:rPr>
          <w:rFonts w:ascii="Times New Roman" w:hAnsi="Times New Roman" w:cs="Times New Roman"/>
        </w:rPr>
        <w:t xml:space="preserve"> ZM</w:t>
      </w:r>
    </w:p>
    <w:p w14:paraId="7F388142" w14:textId="7B0049F5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Numri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vendeve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="00364750">
        <w:rPr>
          <w:rFonts w:ascii="Times New Roman" w:hAnsi="Times New Roman" w:cs="Times New Roman"/>
        </w:rPr>
        <w:t>8</w:t>
      </w:r>
      <w:r w:rsidRPr="002B482F">
        <w:rPr>
          <w:rFonts w:ascii="Times New Roman" w:hAnsi="Times New Roman" w:cs="Times New Roman"/>
        </w:rPr>
        <w:t xml:space="preserve"> (2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secilën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r w:rsidR="00364750">
        <w:rPr>
          <w:rFonts w:ascii="Times New Roman" w:hAnsi="Times New Roman" w:cs="Times New Roman"/>
        </w:rPr>
        <w:t>4</w:t>
      </w:r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kyç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për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biodiversitetin</w:t>
      </w:r>
      <w:proofErr w:type="spellEnd"/>
      <w:r w:rsidR="00364750">
        <w:rPr>
          <w:rFonts w:ascii="Times New Roman" w:hAnsi="Times New Roman" w:cs="Times New Roman"/>
        </w:rPr>
        <w:t xml:space="preserve"> (KBA</w:t>
      </w:r>
      <w:r w:rsidRPr="002B482F">
        <w:rPr>
          <w:rFonts w:ascii="Times New Roman" w:hAnsi="Times New Roman" w:cs="Times New Roman"/>
        </w:rPr>
        <w:t>)</w:t>
      </w:r>
    </w:p>
    <w:p w14:paraId="330A65B2" w14:textId="333CA76C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Kohëzgjatja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angazhimit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364750">
        <w:rPr>
          <w:rFonts w:ascii="Times New Roman" w:hAnsi="Times New Roman" w:cs="Times New Roman"/>
        </w:rPr>
        <w:t>1</w:t>
      </w:r>
      <w:r w:rsidRPr="002B482F">
        <w:rPr>
          <w:rFonts w:ascii="Times New Roman" w:hAnsi="Times New Roman" w:cs="Times New Roman"/>
        </w:rPr>
        <w:t xml:space="preserve">2 </w:t>
      </w:r>
      <w:proofErr w:type="spellStart"/>
      <w:r w:rsidRPr="002B482F">
        <w:rPr>
          <w:rFonts w:ascii="Times New Roman" w:hAnsi="Times New Roman" w:cs="Times New Roman"/>
        </w:rPr>
        <w:t>muaj</w:t>
      </w:r>
      <w:proofErr w:type="spellEnd"/>
      <w:r w:rsidR="00364750">
        <w:rPr>
          <w:rFonts w:ascii="Times New Roman" w:hAnsi="Times New Roman" w:cs="Times New Roman"/>
        </w:rPr>
        <w:t xml:space="preserve"> (</w:t>
      </w:r>
      <w:proofErr w:type="spellStart"/>
      <w:r w:rsidR="00364750">
        <w:rPr>
          <w:rFonts w:ascii="Times New Roman" w:hAnsi="Times New Roman" w:cs="Times New Roman"/>
        </w:rPr>
        <w:t>një</w:t>
      </w:r>
      <w:proofErr w:type="spellEnd"/>
      <w:r w:rsidR="00364750">
        <w:rPr>
          <w:rFonts w:ascii="Times New Roman" w:hAnsi="Times New Roman" w:cs="Times New Roman"/>
        </w:rPr>
        <w:t xml:space="preserve"> vit)</w:t>
      </w:r>
    </w:p>
    <w:p w14:paraId="70484AF9" w14:textId="2A53D003" w:rsidR="00B50BA8" w:rsidRPr="002B482F" w:rsidRDefault="00B50BA8" w:rsidP="00364750">
      <w:pPr>
        <w:ind w:left="2880" w:hanging="2880"/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Pagesa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mujore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bruto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364750">
        <w:rPr>
          <w:rFonts w:ascii="Times New Roman" w:hAnsi="Times New Roman" w:cs="Times New Roman"/>
        </w:rPr>
        <w:tab/>
        <w:t>71,000</w:t>
      </w:r>
      <w:r w:rsidRPr="002B482F">
        <w:rPr>
          <w:rFonts w:ascii="Times New Roman" w:hAnsi="Times New Roman" w:cs="Times New Roman"/>
        </w:rPr>
        <w:t xml:space="preserve"> (</w:t>
      </w:r>
      <w:proofErr w:type="spellStart"/>
      <w:r w:rsidR="00364750">
        <w:rPr>
          <w:rFonts w:ascii="Times New Roman" w:hAnsi="Times New Roman" w:cs="Times New Roman"/>
        </w:rPr>
        <w:t>shtatëdhjetë</w:t>
      </w:r>
      <w:proofErr w:type="spellEnd"/>
      <w:r w:rsidR="00364750">
        <w:rPr>
          <w:rFonts w:ascii="Times New Roman" w:hAnsi="Times New Roman" w:cs="Times New Roman"/>
        </w:rPr>
        <w:t xml:space="preserve"> e </w:t>
      </w:r>
      <w:proofErr w:type="spellStart"/>
      <w:r w:rsidR="00364750">
        <w:rPr>
          <w:rFonts w:ascii="Times New Roman" w:hAnsi="Times New Roman" w:cs="Times New Roman"/>
        </w:rPr>
        <w:t>njëmijë</w:t>
      </w:r>
      <w:proofErr w:type="spellEnd"/>
      <w:r w:rsidRPr="002B482F">
        <w:rPr>
          <w:rFonts w:ascii="Times New Roman" w:hAnsi="Times New Roman" w:cs="Times New Roman"/>
        </w:rPr>
        <w:t xml:space="preserve">) </w:t>
      </w:r>
      <w:proofErr w:type="spellStart"/>
      <w:r w:rsidRPr="002B482F">
        <w:rPr>
          <w:rFonts w:ascii="Times New Roman" w:hAnsi="Times New Roman" w:cs="Times New Roman"/>
        </w:rPr>
        <w:t>lekë</w:t>
      </w:r>
      <w:proofErr w:type="spellEnd"/>
      <w:r w:rsidR="00364750">
        <w:rPr>
          <w:rFonts w:ascii="Times New Roman" w:hAnsi="Times New Roman" w:cs="Times New Roman"/>
        </w:rPr>
        <w:t xml:space="preserve">/ </w:t>
      </w:r>
      <w:proofErr w:type="spellStart"/>
      <w:r w:rsidR="00364750">
        <w:rPr>
          <w:rFonts w:ascii="Times New Roman" w:hAnsi="Times New Roman" w:cs="Times New Roman"/>
        </w:rPr>
        <w:t>muaj</w:t>
      </w:r>
      <w:proofErr w:type="spellEnd"/>
      <w:r w:rsidR="00364750">
        <w:rPr>
          <w:rFonts w:ascii="Times New Roman" w:hAnsi="Times New Roman" w:cs="Times New Roman"/>
        </w:rPr>
        <w:t xml:space="preserve"> me </w:t>
      </w:r>
      <w:proofErr w:type="spellStart"/>
      <w:r w:rsidR="00364750">
        <w:rPr>
          <w:rFonts w:ascii="Times New Roman" w:hAnsi="Times New Roman" w:cs="Times New Roman"/>
        </w:rPr>
        <w:t>kohë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të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pjesshme</w:t>
      </w:r>
      <w:proofErr w:type="spellEnd"/>
      <w:r w:rsidR="00364750">
        <w:rPr>
          <w:rFonts w:ascii="Times New Roman" w:hAnsi="Times New Roman" w:cs="Times New Roman"/>
        </w:rPr>
        <w:t xml:space="preserve"> 6 </w:t>
      </w:r>
      <w:proofErr w:type="spellStart"/>
      <w:r w:rsidR="00364750">
        <w:rPr>
          <w:rFonts w:ascii="Times New Roman" w:hAnsi="Times New Roman" w:cs="Times New Roman"/>
        </w:rPr>
        <w:t>orë</w:t>
      </w:r>
      <w:proofErr w:type="spellEnd"/>
      <w:r w:rsidR="00364750">
        <w:rPr>
          <w:rFonts w:ascii="Times New Roman" w:hAnsi="Times New Roman" w:cs="Times New Roman"/>
        </w:rPr>
        <w:t>/</w:t>
      </w:r>
      <w:proofErr w:type="spellStart"/>
      <w:r w:rsidR="00364750">
        <w:rPr>
          <w:rFonts w:ascii="Times New Roman" w:hAnsi="Times New Roman" w:cs="Times New Roman"/>
        </w:rPr>
        <w:t>ditë</w:t>
      </w:r>
      <w:proofErr w:type="spellEnd"/>
    </w:p>
    <w:p w14:paraId="30B73A52" w14:textId="77C24694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Vendndodhja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proofErr w:type="spellStart"/>
      <w:r w:rsidR="00364750">
        <w:rPr>
          <w:rFonts w:ascii="Times New Roman" w:hAnsi="Times New Roman" w:cs="Times New Roman"/>
        </w:rPr>
        <w:t>Zonat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kyç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për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biodiversitetin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të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përzgjedhura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nga</w:t>
      </w:r>
      <w:proofErr w:type="spellEnd"/>
      <w:r w:rsidR="00364750">
        <w:rPr>
          <w:rFonts w:ascii="Times New Roman" w:hAnsi="Times New Roman" w:cs="Times New Roman"/>
        </w:rPr>
        <w:t xml:space="preserve"> </w:t>
      </w:r>
      <w:proofErr w:type="spellStart"/>
      <w:r w:rsidR="00364750">
        <w:rPr>
          <w:rFonts w:ascii="Times New Roman" w:hAnsi="Times New Roman" w:cs="Times New Roman"/>
        </w:rPr>
        <w:t>projekti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</w:p>
    <w:p w14:paraId="7652FF42" w14:textId="56AF1BEA" w:rsidR="00B50BA8" w:rsidRDefault="00B50BA8" w:rsidP="00B16582">
      <w:pPr>
        <w:spacing w:after="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Forma e </w:t>
      </w:r>
      <w:proofErr w:type="spellStart"/>
      <w:r w:rsidRPr="002B482F">
        <w:rPr>
          <w:rFonts w:ascii="Times New Roman" w:hAnsi="Times New Roman" w:cs="Times New Roman"/>
        </w:rPr>
        <w:t>kontratës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proofErr w:type="spellStart"/>
      <w:r w:rsidRPr="002B482F">
        <w:rPr>
          <w:rFonts w:ascii="Times New Roman" w:hAnsi="Times New Roman" w:cs="Times New Roman"/>
        </w:rPr>
        <w:t>Kontratë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shërbimi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individuale</w:t>
      </w:r>
      <w:proofErr w:type="spellEnd"/>
      <w:r w:rsidRPr="002B482F">
        <w:rPr>
          <w:rFonts w:ascii="Times New Roman" w:hAnsi="Times New Roman" w:cs="Times New Roman"/>
        </w:rPr>
        <w:t xml:space="preserve"> me AKZM</w:t>
      </w:r>
    </w:p>
    <w:p w14:paraId="6E515678" w14:textId="77777777" w:rsidR="00B16582" w:rsidRDefault="00B16582" w:rsidP="00B16582">
      <w:pPr>
        <w:spacing w:after="0"/>
        <w:jc w:val="both"/>
        <w:rPr>
          <w:rFonts w:ascii="Times New Roman" w:hAnsi="Times New Roman" w:cs="Times New Roman"/>
        </w:rPr>
      </w:pPr>
    </w:p>
    <w:p w14:paraId="160EF3C1" w14:textId="77777777" w:rsidR="0068683E" w:rsidRDefault="0068683E" w:rsidP="00B16582">
      <w:pPr>
        <w:spacing w:after="0"/>
        <w:jc w:val="both"/>
        <w:rPr>
          <w:rFonts w:ascii="Times New Roman" w:hAnsi="Times New Roman" w:cs="Times New Roman"/>
        </w:rPr>
      </w:pPr>
    </w:p>
    <w:p w14:paraId="3C7EE45E" w14:textId="067E6C3C" w:rsidR="00B85B39" w:rsidRDefault="00B85B39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Përgjegjësitë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kryesore</w:t>
      </w:r>
      <w:proofErr w:type="spellEnd"/>
    </w:p>
    <w:p w14:paraId="3B0AFE5B" w14:textId="77777777" w:rsidR="0087182A" w:rsidRPr="00B85B39" w:rsidRDefault="0087182A" w:rsidP="0087182A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4B927CF9" w14:textId="6788F044" w:rsidR="0087182A" w:rsidRPr="0087182A" w:rsidRDefault="0087182A" w:rsidP="00833AB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7182A">
        <w:rPr>
          <w:rFonts w:ascii="Times New Roman" w:hAnsi="Times New Roman" w:cs="Times New Roman"/>
        </w:rPr>
        <w:t>Monitorimi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dhe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Biodiversiteti</w:t>
      </w:r>
      <w:proofErr w:type="spellEnd"/>
    </w:p>
    <w:p w14:paraId="4DD14A87" w14:textId="77777777" w:rsidR="0087182A" w:rsidRPr="0087182A" w:rsidRDefault="0087182A" w:rsidP="00833AB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7182A">
        <w:rPr>
          <w:rFonts w:ascii="Times New Roman" w:hAnsi="Times New Roman" w:cs="Times New Roman"/>
        </w:rPr>
        <w:t>Mbështet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monitorimin</w:t>
      </w:r>
      <w:proofErr w:type="spellEnd"/>
      <w:r w:rsidRPr="0087182A">
        <w:rPr>
          <w:rFonts w:ascii="Times New Roman" w:hAnsi="Times New Roman" w:cs="Times New Roman"/>
        </w:rPr>
        <w:t xml:space="preserve"> e </w:t>
      </w:r>
      <w:proofErr w:type="spellStart"/>
      <w:r w:rsidRPr="0087182A">
        <w:rPr>
          <w:rFonts w:ascii="Times New Roman" w:hAnsi="Times New Roman" w:cs="Times New Roman"/>
        </w:rPr>
        <w:t>biodiversitetit</w:t>
      </w:r>
      <w:proofErr w:type="spellEnd"/>
      <w:r w:rsidRPr="0087182A">
        <w:rPr>
          <w:rFonts w:ascii="Times New Roman" w:hAnsi="Times New Roman" w:cs="Times New Roman"/>
        </w:rPr>
        <w:t xml:space="preserve">, </w:t>
      </w:r>
      <w:proofErr w:type="spellStart"/>
      <w:r w:rsidRPr="0087182A">
        <w:rPr>
          <w:rFonts w:ascii="Times New Roman" w:hAnsi="Times New Roman" w:cs="Times New Roman"/>
        </w:rPr>
        <w:t>cilësisë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së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ujit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dhe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habitatet</w:t>
      </w:r>
      <w:proofErr w:type="spellEnd"/>
      <w:r w:rsidRPr="0087182A">
        <w:rPr>
          <w:rFonts w:ascii="Times New Roman" w:hAnsi="Times New Roman" w:cs="Times New Roman"/>
        </w:rPr>
        <w:t xml:space="preserve"> estuarine.</w:t>
      </w:r>
    </w:p>
    <w:p w14:paraId="7124F05C" w14:textId="35E8E0C9" w:rsidR="0087182A" w:rsidRDefault="0087182A" w:rsidP="00833AB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7182A">
        <w:rPr>
          <w:rFonts w:ascii="Times New Roman" w:hAnsi="Times New Roman" w:cs="Times New Roman"/>
        </w:rPr>
        <w:t>Ndihmon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në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përgatitjen</w:t>
      </w:r>
      <w:proofErr w:type="spellEnd"/>
      <w:r w:rsidRPr="0087182A">
        <w:rPr>
          <w:rFonts w:ascii="Times New Roman" w:hAnsi="Times New Roman" w:cs="Times New Roman"/>
        </w:rPr>
        <w:t xml:space="preserve"> e </w:t>
      </w:r>
      <w:proofErr w:type="spellStart"/>
      <w:r w:rsidRPr="0087182A">
        <w:rPr>
          <w:rFonts w:ascii="Times New Roman" w:hAnsi="Times New Roman" w:cs="Times New Roman"/>
        </w:rPr>
        <w:t>raporteve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dhe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dokumentimin</w:t>
      </w:r>
      <w:proofErr w:type="spellEnd"/>
      <w:r w:rsidRPr="0087182A">
        <w:rPr>
          <w:rFonts w:ascii="Times New Roman" w:hAnsi="Times New Roman" w:cs="Times New Roman"/>
        </w:rPr>
        <w:t xml:space="preserve"> e </w:t>
      </w:r>
      <w:proofErr w:type="spellStart"/>
      <w:r w:rsidRPr="0087182A">
        <w:rPr>
          <w:rFonts w:ascii="Times New Roman" w:hAnsi="Times New Roman" w:cs="Times New Roman"/>
        </w:rPr>
        <w:t>praktikave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më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të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mira</w:t>
      </w:r>
      <w:proofErr w:type="spellEnd"/>
      <w:r w:rsidRPr="0087182A">
        <w:rPr>
          <w:rFonts w:ascii="Times New Roman" w:hAnsi="Times New Roman" w:cs="Times New Roman"/>
        </w:rPr>
        <w:t>.</w:t>
      </w:r>
    </w:p>
    <w:p w14:paraId="527829C1" w14:textId="2B4459D2" w:rsidR="00755CD6" w:rsidRDefault="00755CD6" w:rsidP="00833AB0">
      <w:pPr>
        <w:pStyle w:val="NormalWeb"/>
        <w:numPr>
          <w:ilvl w:val="0"/>
          <w:numId w:val="7"/>
        </w:numPr>
      </w:pPr>
      <w:proofErr w:type="spellStart"/>
      <w:r>
        <w:t>Mbështet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monitorimit</w:t>
      </w:r>
      <w:proofErr w:type="spellEnd"/>
      <w:r>
        <w:t xml:space="preserve"> </w:t>
      </w:r>
      <w:proofErr w:type="spellStart"/>
      <w:r>
        <w:t>ekologjik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KBA-</w:t>
      </w:r>
      <w:proofErr w:type="spellStart"/>
      <w:r>
        <w:t>të</w:t>
      </w:r>
      <w:proofErr w:type="spellEnd"/>
      <w:r>
        <w:t xml:space="preserve"> e </w:t>
      </w:r>
      <w:proofErr w:type="spellStart"/>
      <w:r>
        <w:t>caktuara</w:t>
      </w:r>
      <w:proofErr w:type="spellEnd"/>
      <w:r>
        <w:t>.</w:t>
      </w:r>
    </w:p>
    <w:p w14:paraId="66E6C553" w14:textId="78781280" w:rsidR="00755CD6" w:rsidRDefault="00755CD6" w:rsidP="00833AB0">
      <w:pPr>
        <w:pStyle w:val="NormalWeb"/>
        <w:numPr>
          <w:ilvl w:val="0"/>
          <w:numId w:val="7"/>
        </w:numPr>
      </w:pPr>
      <w:proofErr w:type="spellStart"/>
      <w:r>
        <w:t>Ndihmon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mbledhjen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raportimin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biodiversitetin</w:t>
      </w:r>
      <w:proofErr w:type="spellEnd"/>
      <w:r>
        <w:t xml:space="preserve">, </w:t>
      </w:r>
      <w:proofErr w:type="spellStart"/>
      <w:r>
        <w:t>cilësinë</w:t>
      </w:r>
      <w:proofErr w:type="spellEnd"/>
      <w:r>
        <w:t xml:space="preserve"> e </w:t>
      </w:r>
      <w:proofErr w:type="spellStart"/>
      <w:r>
        <w:t>ujit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habitatet</w:t>
      </w:r>
      <w:proofErr w:type="spellEnd"/>
      <w:r>
        <w:t xml:space="preserve"> estuarine.</w:t>
      </w:r>
    </w:p>
    <w:p w14:paraId="3125F907" w14:textId="4F9A6920" w:rsidR="0087182A" w:rsidRPr="0087182A" w:rsidRDefault="0087182A" w:rsidP="00833AB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7182A">
        <w:rPr>
          <w:rFonts w:ascii="Times New Roman" w:hAnsi="Times New Roman" w:cs="Times New Roman"/>
        </w:rPr>
        <w:t>Pjesëmarrja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Sociale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dhe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Përfshirja</w:t>
      </w:r>
      <w:proofErr w:type="spellEnd"/>
    </w:p>
    <w:p w14:paraId="18CF41E9" w14:textId="77777777" w:rsidR="0087182A" w:rsidRPr="00755CD6" w:rsidRDefault="0087182A" w:rsidP="00833AB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755CD6">
        <w:rPr>
          <w:rFonts w:ascii="Times New Roman" w:hAnsi="Times New Roman" w:cs="Times New Roman"/>
        </w:rPr>
        <w:t>Ndihmon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në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përfshirjen</w:t>
      </w:r>
      <w:proofErr w:type="spellEnd"/>
      <w:r w:rsidRPr="00755CD6">
        <w:rPr>
          <w:rFonts w:ascii="Times New Roman" w:hAnsi="Times New Roman" w:cs="Times New Roman"/>
        </w:rPr>
        <w:t xml:space="preserve"> e </w:t>
      </w:r>
      <w:proofErr w:type="spellStart"/>
      <w:r w:rsidRPr="00755CD6">
        <w:rPr>
          <w:rFonts w:ascii="Times New Roman" w:hAnsi="Times New Roman" w:cs="Times New Roman"/>
        </w:rPr>
        <w:t>komuniteteve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lokale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dhe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promovon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barazinë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gjinore</w:t>
      </w:r>
      <w:proofErr w:type="spellEnd"/>
      <w:r w:rsidRPr="00755CD6">
        <w:rPr>
          <w:rFonts w:ascii="Times New Roman" w:hAnsi="Times New Roman" w:cs="Times New Roman"/>
        </w:rPr>
        <w:t>.</w:t>
      </w:r>
    </w:p>
    <w:p w14:paraId="62203C3E" w14:textId="02BE7710" w:rsidR="0087182A" w:rsidRPr="00755CD6" w:rsidRDefault="00755CD6" w:rsidP="00833AB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755CD6">
        <w:rPr>
          <w:rFonts w:ascii="Times New Roman" w:hAnsi="Times New Roman" w:cs="Times New Roman"/>
        </w:rPr>
        <w:t>Ndihmon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në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organizimin</w:t>
      </w:r>
      <w:proofErr w:type="spellEnd"/>
      <w:r w:rsidRPr="00755CD6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755CD6">
        <w:rPr>
          <w:rFonts w:ascii="Times New Roman" w:hAnsi="Times New Roman" w:cs="Times New Roman"/>
        </w:rPr>
        <w:t>takimeve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r w:rsidR="0087182A" w:rsidRPr="00755CD6">
        <w:rPr>
          <w:rFonts w:ascii="Times New Roman" w:hAnsi="Times New Roman" w:cs="Times New Roman"/>
        </w:rPr>
        <w:t xml:space="preserve"> me</w:t>
      </w:r>
      <w:proofErr w:type="gramEnd"/>
      <w:r w:rsidR="0087182A" w:rsidRPr="00755CD6">
        <w:rPr>
          <w:rFonts w:ascii="Times New Roman" w:hAnsi="Times New Roman" w:cs="Times New Roman"/>
        </w:rPr>
        <w:t xml:space="preserve"> </w:t>
      </w:r>
      <w:proofErr w:type="spellStart"/>
      <w:r w:rsidR="0087182A" w:rsidRPr="00755CD6">
        <w:rPr>
          <w:rFonts w:ascii="Times New Roman" w:hAnsi="Times New Roman" w:cs="Times New Roman"/>
        </w:rPr>
        <w:t>komunitetet</w:t>
      </w:r>
      <w:proofErr w:type="spellEnd"/>
      <w:r w:rsidR="0087182A" w:rsidRPr="00755CD6">
        <w:rPr>
          <w:rFonts w:ascii="Times New Roman" w:hAnsi="Times New Roman" w:cs="Times New Roman"/>
        </w:rPr>
        <w:t xml:space="preserve"> </w:t>
      </w:r>
      <w:proofErr w:type="spellStart"/>
      <w:r w:rsidR="0087182A" w:rsidRPr="00755CD6">
        <w:rPr>
          <w:rFonts w:ascii="Times New Roman" w:hAnsi="Times New Roman" w:cs="Times New Roman"/>
        </w:rPr>
        <w:t>dhe</w:t>
      </w:r>
      <w:proofErr w:type="spellEnd"/>
      <w:r w:rsidR="0087182A" w:rsidRPr="00755CD6">
        <w:rPr>
          <w:rFonts w:ascii="Times New Roman" w:hAnsi="Times New Roman" w:cs="Times New Roman"/>
        </w:rPr>
        <w:t xml:space="preserve"> </w:t>
      </w:r>
      <w:proofErr w:type="spellStart"/>
      <w:r w:rsidR="0087182A" w:rsidRPr="00755CD6">
        <w:rPr>
          <w:rFonts w:ascii="Times New Roman" w:hAnsi="Times New Roman" w:cs="Times New Roman"/>
        </w:rPr>
        <w:t>autoritetet</w:t>
      </w:r>
      <w:proofErr w:type="spellEnd"/>
      <w:r w:rsidR="0087182A" w:rsidRPr="00755CD6">
        <w:rPr>
          <w:rFonts w:ascii="Times New Roman" w:hAnsi="Times New Roman" w:cs="Times New Roman"/>
        </w:rPr>
        <w:t xml:space="preserve"> </w:t>
      </w:r>
      <w:proofErr w:type="spellStart"/>
      <w:r w:rsidR="0087182A" w:rsidRPr="00755CD6">
        <w:rPr>
          <w:rFonts w:ascii="Times New Roman" w:hAnsi="Times New Roman" w:cs="Times New Roman"/>
        </w:rPr>
        <w:t>lokale</w:t>
      </w:r>
      <w:proofErr w:type="spellEnd"/>
      <w:r w:rsidR="0087182A" w:rsidRPr="00755CD6">
        <w:rPr>
          <w:rFonts w:ascii="Times New Roman" w:hAnsi="Times New Roman" w:cs="Times New Roman"/>
        </w:rPr>
        <w:t>.</w:t>
      </w:r>
    </w:p>
    <w:p w14:paraId="5FEA42AE" w14:textId="77777777" w:rsidR="00755CD6" w:rsidRPr="0087182A" w:rsidRDefault="00755CD6" w:rsidP="0087182A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09B403FF" w14:textId="21BF3903" w:rsidR="0087182A" w:rsidRPr="0087182A" w:rsidRDefault="0087182A" w:rsidP="00833AB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7182A">
        <w:rPr>
          <w:rFonts w:ascii="Times New Roman" w:hAnsi="Times New Roman" w:cs="Times New Roman"/>
        </w:rPr>
        <w:t>Turizmi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dhe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Zhvillimi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i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Qëndrueshëm</w:t>
      </w:r>
      <w:proofErr w:type="spellEnd"/>
    </w:p>
    <w:p w14:paraId="5A0A0F93" w14:textId="38D585FF" w:rsidR="0087182A" w:rsidRPr="00755CD6" w:rsidRDefault="00755CD6" w:rsidP="00833AB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755CD6">
        <w:rPr>
          <w:rFonts w:ascii="Times New Roman" w:hAnsi="Times New Roman" w:cs="Times New Roman"/>
        </w:rPr>
        <w:t>Identifikon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="0087182A" w:rsidRPr="00755CD6">
        <w:rPr>
          <w:rFonts w:ascii="Times New Roman" w:hAnsi="Times New Roman" w:cs="Times New Roman"/>
        </w:rPr>
        <w:t>mundësi</w:t>
      </w:r>
      <w:proofErr w:type="spellEnd"/>
      <w:r w:rsidR="0087182A" w:rsidRPr="00755CD6">
        <w:rPr>
          <w:rFonts w:ascii="Times New Roman" w:hAnsi="Times New Roman" w:cs="Times New Roman"/>
        </w:rPr>
        <w:t xml:space="preserve"> </w:t>
      </w:r>
      <w:proofErr w:type="spellStart"/>
      <w:r w:rsidR="0087182A" w:rsidRPr="00755CD6">
        <w:rPr>
          <w:rFonts w:ascii="Times New Roman" w:hAnsi="Times New Roman" w:cs="Times New Roman"/>
        </w:rPr>
        <w:t>për</w:t>
      </w:r>
      <w:proofErr w:type="spellEnd"/>
      <w:r w:rsidR="0087182A" w:rsidRPr="00755CD6">
        <w:rPr>
          <w:rFonts w:ascii="Times New Roman" w:hAnsi="Times New Roman" w:cs="Times New Roman"/>
        </w:rPr>
        <w:t xml:space="preserve"> </w:t>
      </w:r>
      <w:proofErr w:type="spellStart"/>
      <w:r w:rsidR="0087182A" w:rsidRPr="00755CD6">
        <w:rPr>
          <w:rFonts w:ascii="Times New Roman" w:hAnsi="Times New Roman" w:cs="Times New Roman"/>
        </w:rPr>
        <w:t>pjesëmarrjen</w:t>
      </w:r>
      <w:proofErr w:type="spellEnd"/>
      <w:r w:rsidR="0087182A" w:rsidRPr="00755CD6">
        <w:rPr>
          <w:rFonts w:ascii="Times New Roman" w:hAnsi="Times New Roman" w:cs="Times New Roman"/>
        </w:rPr>
        <w:t xml:space="preserve"> e </w:t>
      </w:r>
      <w:proofErr w:type="spellStart"/>
      <w:r w:rsidR="0087182A" w:rsidRPr="00755CD6">
        <w:rPr>
          <w:rFonts w:ascii="Times New Roman" w:hAnsi="Times New Roman" w:cs="Times New Roman"/>
        </w:rPr>
        <w:t>komunitetit</w:t>
      </w:r>
      <w:proofErr w:type="spellEnd"/>
      <w:r w:rsidR="0087182A" w:rsidRPr="00755CD6">
        <w:rPr>
          <w:rFonts w:ascii="Times New Roman" w:hAnsi="Times New Roman" w:cs="Times New Roman"/>
        </w:rPr>
        <w:t xml:space="preserve"> </w:t>
      </w:r>
      <w:proofErr w:type="spellStart"/>
      <w:r w:rsidR="0087182A" w:rsidRPr="00755CD6">
        <w:rPr>
          <w:rFonts w:ascii="Times New Roman" w:hAnsi="Times New Roman" w:cs="Times New Roman"/>
        </w:rPr>
        <w:t>në</w:t>
      </w:r>
      <w:proofErr w:type="spellEnd"/>
      <w:r w:rsidR="0087182A" w:rsidRPr="00755CD6">
        <w:rPr>
          <w:rFonts w:ascii="Times New Roman" w:hAnsi="Times New Roman" w:cs="Times New Roman"/>
        </w:rPr>
        <w:t xml:space="preserve"> </w:t>
      </w:r>
      <w:proofErr w:type="spellStart"/>
      <w:r w:rsidR="0087182A" w:rsidRPr="00755CD6">
        <w:rPr>
          <w:rFonts w:ascii="Times New Roman" w:hAnsi="Times New Roman" w:cs="Times New Roman"/>
        </w:rPr>
        <w:t>turizëm</w:t>
      </w:r>
      <w:proofErr w:type="spellEnd"/>
      <w:r w:rsidR="0087182A" w:rsidRPr="00755CD6">
        <w:rPr>
          <w:rFonts w:ascii="Times New Roman" w:hAnsi="Times New Roman" w:cs="Times New Roman"/>
        </w:rPr>
        <w:t xml:space="preserve"> </w:t>
      </w:r>
      <w:proofErr w:type="spellStart"/>
      <w:r w:rsidR="0087182A" w:rsidRPr="00755CD6">
        <w:rPr>
          <w:rFonts w:ascii="Times New Roman" w:hAnsi="Times New Roman" w:cs="Times New Roman"/>
        </w:rPr>
        <w:t>të</w:t>
      </w:r>
      <w:proofErr w:type="spellEnd"/>
      <w:r w:rsidR="0087182A" w:rsidRPr="00755CD6">
        <w:rPr>
          <w:rFonts w:ascii="Times New Roman" w:hAnsi="Times New Roman" w:cs="Times New Roman"/>
        </w:rPr>
        <w:t xml:space="preserve"> </w:t>
      </w:r>
      <w:proofErr w:type="spellStart"/>
      <w:r w:rsidR="0087182A" w:rsidRPr="00755CD6">
        <w:rPr>
          <w:rFonts w:ascii="Times New Roman" w:hAnsi="Times New Roman" w:cs="Times New Roman"/>
        </w:rPr>
        <w:t>qëndrueshëm</w:t>
      </w:r>
      <w:proofErr w:type="spellEnd"/>
      <w:r w:rsidR="0087182A" w:rsidRPr="00755CD6">
        <w:rPr>
          <w:rFonts w:ascii="Times New Roman" w:hAnsi="Times New Roman" w:cs="Times New Roman"/>
        </w:rPr>
        <w:t>.</w:t>
      </w:r>
    </w:p>
    <w:p w14:paraId="4F044E3F" w14:textId="1E400F7C" w:rsidR="0087182A" w:rsidRDefault="0087182A" w:rsidP="00833AB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755CD6">
        <w:rPr>
          <w:rFonts w:ascii="Times New Roman" w:hAnsi="Times New Roman" w:cs="Times New Roman"/>
        </w:rPr>
        <w:t>Promovon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iniciativa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që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sjellin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përfitime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ekonomike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dhe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mbrojnë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natyrën</w:t>
      </w:r>
      <w:proofErr w:type="spellEnd"/>
      <w:r w:rsidRPr="00755CD6">
        <w:rPr>
          <w:rFonts w:ascii="Times New Roman" w:hAnsi="Times New Roman" w:cs="Times New Roman"/>
        </w:rPr>
        <w:t>.</w:t>
      </w:r>
    </w:p>
    <w:p w14:paraId="1A9EBE13" w14:textId="77777777" w:rsidR="00755CD6" w:rsidRPr="00755CD6" w:rsidRDefault="00755CD6" w:rsidP="00755CD6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</w:p>
    <w:p w14:paraId="454199AB" w14:textId="77777777" w:rsidR="0087182A" w:rsidRPr="0087182A" w:rsidRDefault="0087182A" w:rsidP="0087182A">
      <w:pPr>
        <w:spacing w:after="0"/>
        <w:ind w:left="720"/>
        <w:jc w:val="both"/>
        <w:rPr>
          <w:rFonts w:ascii="Times New Roman" w:hAnsi="Times New Roman" w:cs="Times New Roman"/>
        </w:rPr>
      </w:pPr>
      <w:r w:rsidRPr="0087182A">
        <w:rPr>
          <w:rFonts w:ascii="Times New Roman" w:hAnsi="Times New Roman" w:cs="Times New Roman"/>
        </w:rPr>
        <w:t xml:space="preserve">5. </w:t>
      </w:r>
      <w:proofErr w:type="spellStart"/>
      <w:r w:rsidRPr="0087182A">
        <w:rPr>
          <w:rFonts w:ascii="Times New Roman" w:hAnsi="Times New Roman" w:cs="Times New Roman"/>
        </w:rPr>
        <w:t>Komunikim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dhe</w:t>
      </w:r>
      <w:proofErr w:type="spellEnd"/>
      <w:r w:rsidRPr="0087182A">
        <w:rPr>
          <w:rFonts w:ascii="Times New Roman" w:hAnsi="Times New Roman" w:cs="Times New Roman"/>
        </w:rPr>
        <w:t xml:space="preserve"> </w:t>
      </w:r>
      <w:proofErr w:type="spellStart"/>
      <w:r w:rsidRPr="0087182A">
        <w:rPr>
          <w:rFonts w:ascii="Times New Roman" w:hAnsi="Times New Roman" w:cs="Times New Roman"/>
        </w:rPr>
        <w:t>Raportim</w:t>
      </w:r>
      <w:proofErr w:type="spellEnd"/>
    </w:p>
    <w:p w14:paraId="00B0FBC8" w14:textId="052BBE2E" w:rsidR="0087182A" w:rsidRPr="00755CD6" w:rsidRDefault="00755CD6" w:rsidP="00833AB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</w:t>
      </w:r>
      <w:r w:rsidRPr="00755CD6">
        <w:rPr>
          <w:rFonts w:ascii="Times New Roman" w:hAnsi="Times New Roman" w:cs="Times New Roman"/>
        </w:rPr>
        <w:t>dihmon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në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p</w:t>
      </w:r>
      <w:r w:rsidR="0087182A" w:rsidRPr="00755CD6">
        <w:rPr>
          <w:rFonts w:ascii="Times New Roman" w:hAnsi="Times New Roman" w:cs="Times New Roman"/>
        </w:rPr>
        <w:t>ërgatit</w:t>
      </w:r>
      <w:r w:rsidRPr="00755CD6">
        <w:rPr>
          <w:rFonts w:ascii="Times New Roman" w:hAnsi="Times New Roman" w:cs="Times New Roman"/>
        </w:rPr>
        <w:t>jen</w:t>
      </w:r>
      <w:proofErr w:type="spellEnd"/>
      <w:r w:rsidRPr="00755CD6">
        <w:rPr>
          <w:rFonts w:ascii="Times New Roman" w:hAnsi="Times New Roman" w:cs="Times New Roman"/>
        </w:rPr>
        <w:t xml:space="preserve"> e </w:t>
      </w:r>
      <w:proofErr w:type="spellStart"/>
      <w:r w:rsidRPr="00755CD6">
        <w:rPr>
          <w:rFonts w:ascii="Times New Roman" w:hAnsi="Times New Roman" w:cs="Times New Roman"/>
        </w:rPr>
        <w:t>raporteve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të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ndryshme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promovuese</w:t>
      </w:r>
      <w:proofErr w:type="spellEnd"/>
    </w:p>
    <w:p w14:paraId="585082AD" w14:textId="714EF2EA" w:rsidR="00B16582" w:rsidRPr="00755CD6" w:rsidRDefault="00755CD6" w:rsidP="00833AB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Bashkëpunon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755CD6">
        <w:rPr>
          <w:rFonts w:ascii="Times New Roman" w:hAnsi="Times New Roman" w:cs="Times New Roman"/>
        </w:rPr>
        <w:t>romovimin</w:t>
      </w:r>
      <w:proofErr w:type="spellEnd"/>
      <w:r w:rsidRPr="00755CD6">
        <w:rPr>
          <w:rFonts w:ascii="Times New Roman" w:hAnsi="Times New Roman" w:cs="Times New Roman"/>
        </w:rPr>
        <w:t xml:space="preserve"> e </w:t>
      </w:r>
      <w:proofErr w:type="spellStart"/>
      <w:r w:rsidRPr="00755CD6">
        <w:rPr>
          <w:rFonts w:ascii="Times New Roman" w:hAnsi="Times New Roman" w:cs="Times New Roman"/>
        </w:rPr>
        <w:t>vlerave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të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zonave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të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mbrojtura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përmes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komunikimit</w:t>
      </w:r>
      <w:proofErr w:type="spellEnd"/>
      <w:r w:rsidRPr="00755CD6">
        <w:rPr>
          <w:rFonts w:ascii="Times New Roman" w:hAnsi="Times New Roman" w:cs="Times New Roman"/>
        </w:rPr>
        <w:t xml:space="preserve"> me </w:t>
      </w:r>
      <w:proofErr w:type="spellStart"/>
      <w:r w:rsidRPr="00755CD6">
        <w:rPr>
          <w:rFonts w:ascii="Times New Roman" w:hAnsi="Times New Roman" w:cs="Times New Roman"/>
        </w:rPr>
        <w:t>komunitetet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r w:rsidRPr="00755CD6">
        <w:rPr>
          <w:rFonts w:ascii="Times New Roman" w:hAnsi="Times New Roman" w:cs="Times New Roman"/>
        </w:rPr>
        <w:t>dhe</w:t>
      </w:r>
      <w:proofErr w:type="spellEnd"/>
      <w:r w:rsidRPr="00755C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55CD6">
        <w:rPr>
          <w:rFonts w:ascii="Times New Roman" w:hAnsi="Times New Roman" w:cs="Times New Roman"/>
        </w:rPr>
        <w:t>vizitorët</w:t>
      </w:r>
      <w:proofErr w:type="spellEnd"/>
      <w:r w:rsidRPr="00755CD6">
        <w:rPr>
          <w:rFonts w:ascii="Times New Roman" w:hAnsi="Times New Roman" w:cs="Times New Roman"/>
        </w:rPr>
        <w:t>;</w:t>
      </w:r>
      <w:proofErr w:type="gramEnd"/>
    </w:p>
    <w:p w14:paraId="50253356" w14:textId="29D057E2" w:rsidR="00072E34" w:rsidRDefault="00072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C842D5" w14:textId="77777777" w:rsidR="0068683E" w:rsidRPr="00B85B39" w:rsidRDefault="0068683E" w:rsidP="00B16582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438097E9" w14:textId="12FEBD43" w:rsidR="00B85B39" w:rsidRDefault="00B85B39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Kriteret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B85B39">
        <w:rPr>
          <w:rFonts w:ascii="Times New Roman" w:hAnsi="Times New Roman" w:cs="Times New Roman"/>
          <w:b/>
          <w:bCs/>
        </w:rPr>
        <w:t>përzgjedhjes</w:t>
      </w:r>
      <w:proofErr w:type="spellEnd"/>
    </w:p>
    <w:p w14:paraId="3750B12B" w14:textId="34DB56F7" w:rsidR="00B85B39" w:rsidRPr="00755CD6" w:rsidRDefault="00755CD6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shkenca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Pr="00755CD6">
        <w:rPr>
          <w:rFonts w:ascii="Times New Roman" w:hAnsi="Times New Roman" w:cs="Times New Roman"/>
        </w:rPr>
        <w:t>jedisore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biologji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ekologji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gjeografi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etj</w:t>
      </w:r>
      <w:proofErr w:type="spellEnd"/>
      <w:r>
        <w:rPr>
          <w:rFonts w:ascii="Times New Roman" w:hAnsi="Times New Roman" w:cs="Times New Roman"/>
        </w:rPr>
        <w:t>)</w:t>
      </w:r>
      <w:r w:rsidRPr="00755C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shkenca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</w:t>
      </w:r>
      <w:r w:rsidRPr="00755CD6">
        <w:rPr>
          <w:rFonts w:ascii="Times New Roman" w:hAnsi="Times New Roman" w:cs="Times New Roman"/>
        </w:rPr>
        <w:t>ociale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sociologji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</w:t>
      </w:r>
      <w:r w:rsidRPr="00755CD6">
        <w:rPr>
          <w:rFonts w:ascii="Times New Roman" w:hAnsi="Times New Roman" w:cs="Times New Roman"/>
        </w:rPr>
        <w:t>ntropologji</w:t>
      </w:r>
      <w:proofErr w:type="spellEnd"/>
      <w:r w:rsidRPr="00755C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etj</w:t>
      </w:r>
      <w:proofErr w:type="spellEnd"/>
    </w:p>
    <w:p w14:paraId="2DA98B33" w14:textId="77777777" w:rsidR="00B85B39" w:rsidRPr="00B85B39" w:rsidRDefault="00B85B39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Aftësi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punë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terren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bashkëpunim</w:t>
      </w:r>
      <w:proofErr w:type="spellEnd"/>
      <w:r w:rsidRPr="00B85B39">
        <w:rPr>
          <w:rFonts w:ascii="Times New Roman" w:hAnsi="Times New Roman" w:cs="Times New Roman"/>
        </w:rPr>
        <w:t xml:space="preserve"> me </w:t>
      </w:r>
      <w:proofErr w:type="spellStart"/>
      <w:r w:rsidRPr="00B85B39">
        <w:rPr>
          <w:rFonts w:ascii="Times New Roman" w:hAnsi="Times New Roman" w:cs="Times New Roman"/>
        </w:rPr>
        <w:t>grupet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lokale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5C4DEF6E" w14:textId="77777777" w:rsidR="00B85B39" w:rsidRPr="00B85B39" w:rsidRDefault="00B85B39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Shkathtësi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mira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komunikimi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motivim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angazhim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fushën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B85B39">
        <w:rPr>
          <w:rFonts w:ascii="Times New Roman" w:hAnsi="Times New Roman" w:cs="Times New Roman"/>
        </w:rPr>
        <w:t>mjedisit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34E728E0" w14:textId="77777777" w:rsidR="00B85B39" w:rsidRPr="00B85B39" w:rsidRDefault="00B85B39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Njohja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bazë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mjeteve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dixhitale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raportimit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teknik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është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avantazh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2317F204" w14:textId="77777777" w:rsidR="00B85B39" w:rsidRDefault="00B85B39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Përvoja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paraprake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vullnetare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profesionale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zona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mbrojtura</w:t>
      </w:r>
      <w:proofErr w:type="spellEnd"/>
      <w:r w:rsidRPr="00B85B39">
        <w:rPr>
          <w:rFonts w:ascii="Times New Roman" w:hAnsi="Times New Roman" w:cs="Times New Roman"/>
        </w:rPr>
        <w:t xml:space="preserve"> do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konsiderohet</w:t>
      </w:r>
      <w:proofErr w:type="spellEnd"/>
      <w:r w:rsidRPr="00B85B39">
        <w:rPr>
          <w:rFonts w:ascii="Times New Roman" w:hAnsi="Times New Roman" w:cs="Times New Roman"/>
        </w:rPr>
        <w:t xml:space="preserve"> plus.</w:t>
      </w:r>
    </w:p>
    <w:p w14:paraId="1D276803" w14:textId="77777777" w:rsidR="00FA7B30" w:rsidRPr="00B85B39" w:rsidRDefault="00FA7B30" w:rsidP="00B16582">
      <w:pPr>
        <w:ind w:left="720"/>
        <w:jc w:val="both"/>
        <w:rPr>
          <w:rFonts w:ascii="Times New Roman" w:hAnsi="Times New Roman" w:cs="Times New Roman"/>
        </w:rPr>
      </w:pPr>
    </w:p>
    <w:p w14:paraId="36D47FCF" w14:textId="58058C31" w:rsidR="00B85B39" w:rsidRPr="00B85B39" w:rsidRDefault="00B85B39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Dokumentacioni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kërkuar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për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aplikim</w:t>
      </w:r>
      <w:proofErr w:type="spellEnd"/>
    </w:p>
    <w:p w14:paraId="1137F06F" w14:textId="77777777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Kandidatët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duhet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dorëzojnë</w:t>
      </w:r>
      <w:proofErr w:type="spellEnd"/>
      <w:r w:rsidRPr="00B85B39">
        <w:rPr>
          <w:rFonts w:ascii="Times New Roman" w:hAnsi="Times New Roman" w:cs="Times New Roman"/>
        </w:rPr>
        <w:t>:</w:t>
      </w:r>
    </w:p>
    <w:p w14:paraId="2A0F89B3" w14:textId="69C25094" w:rsidR="00B85B39" w:rsidRPr="00B85B39" w:rsidRDefault="00B85B39" w:rsidP="00833AB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 xml:space="preserve">CV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firmosur</w:t>
      </w:r>
      <w:proofErr w:type="spellEnd"/>
      <w:r w:rsidRPr="00B85B39">
        <w:rPr>
          <w:rFonts w:ascii="Times New Roman" w:hAnsi="Times New Roman" w:cs="Times New Roman"/>
        </w:rPr>
        <w:t xml:space="preserve"> (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gjuhën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shqipe</w:t>
      </w:r>
      <w:proofErr w:type="spellEnd"/>
      <w:r w:rsidRPr="00B85B39">
        <w:rPr>
          <w:rFonts w:ascii="Times New Roman" w:hAnsi="Times New Roman" w:cs="Times New Roman"/>
        </w:rPr>
        <w:t>)</w:t>
      </w:r>
      <w:r w:rsidR="00062A24" w:rsidRPr="00062A24">
        <w:rPr>
          <w:rFonts w:ascii="Times New Roman" w:hAnsi="Times New Roman" w:cs="Times New Roman"/>
        </w:rPr>
        <w:t xml:space="preserve">, </w:t>
      </w:r>
      <w:proofErr w:type="spellStart"/>
      <w:r w:rsidR="00062A24" w:rsidRPr="00062A24">
        <w:rPr>
          <w:rFonts w:ascii="Times New Roman" w:hAnsi="Times New Roman" w:cs="Times New Roman"/>
        </w:rPr>
        <w:t>dhe</w:t>
      </w:r>
      <w:proofErr w:type="spellEnd"/>
      <w:r w:rsidR="00062A24" w:rsidRPr="00062A24">
        <w:rPr>
          <w:rFonts w:ascii="Times New Roman" w:hAnsi="Times New Roman" w:cs="Times New Roman"/>
        </w:rPr>
        <w:t xml:space="preserve"> CV-ja </w:t>
      </w:r>
      <w:proofErr w:type="spellStart"/>
      <w:r w:rsidR="00062A24" w:rsidRPr="00062A24">
        <w:rPr>
          <w:rFonts w:ascii="Times New Roman" w:hAnsi="Times New Roman" w:cs="Times New Roman"/>
        </w:rPr>
        <w:t>të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jetë</w:t>
      </w:r>
      <w:proofErr w:type="spellEnd"/>
      <w:r w:rsidR="00062A24" w:rsidRPr="00062A24">
        <w:rPr>
          <w:rFonts w:ascii="Times New Roman" w:hAnsi="Times New Roman" w:cs="Times New Roman"/>
        </w:rPr>
        <w:t xml:space="preserve"> e </w:t>
      </w:r>
      <w:proofErr w:type="spellStart"/>
      <w:r w:rsidR="00062A24" w:rsidRPr="00062A24">
        <w:rPr>
          <w:rFonts w:ascii="Times New Roman" w:hAnsi="Times New Roman" w:cs="Times New Roman"/>
        </w:rPr>
        <w:t>firmosur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dhe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të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tregojë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pozicionin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për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të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cilin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aplikon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kandidati</w:t>
      </w:r>
      <w:proofErr w:type="spellEnd"/>
    </w:p>
    <w:p w14:paraId="3122546C" w14:textId="77777777" w:rsidR="00B85B39" w:rsidRPr="00B85B39" w:rsidRDefault="00B85B39" w:rsidP="00833AB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Letër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motivimi</w:t>
      </w:r>
      <w:proofErr w:type="spellEnd"/>
      <w:r w:rsidRPr="00B85B39">
        <w:rPr>
          <w:rFonts w:ascii="Times New Roman" w:hAnsi="Times New Roman" w:cs="Times New Roman"/>
        </w:rPr>
        <w:t xml:space="preserve"> (</w:t>
      </w:r>
      <w:proofErr w:type="spellStart"/>
      <w:r w:rsidRPr="00B85B39">
        <w:rPr>
          <w:rFonts w:ascii="Times New Roman" w:hAnsi="Times New Roman" w:cs="Times New Roman"/>
        </w:rPr>
        <w:t>maksimumi</w:t>
      </w:r>
      <w:proofErr w:type="spellEnd"/>
      <w:r w:rsidRPr="00B85B39">
        <w:rPr>
          <w:rFonts w:ascii="Times New Roman" w:hAnsi="Times New Roman" w:cs="Times New Roman"/>
        </w:rPr>
        <w:t xml:space="preserve"> 1 </w:t>
      </w:r>
      <w:proofErr w:type="spellStart"/>
      <w:r w:rsidRPr="00B85B39">
        <w:rPr>
          <w:rFonts w:ascii="Times New Roman" w:hAnsi="Times New Roman" w:cs="Times New Roman"/>
        </w:rPr>
        <w:t>faqe</w:t>
      </w:r>
      <w:proofErr w:type="spellEnd"/>
      <w:proofErr w:type="gramStart"/>
      <w:r w:rsidRPr="00B85B39">
        <w:rPr>
          <w:rFonts w:ascii="Times New Roman" w:hAnsi="Times New Roman" w:cs="Times New Roman"/>
        </w:rPr>
        <w:t>);</w:t>
      </w:r>
      <w:proofErr w:type="gramEnd"/>
    </w:p>
    <w:p w14:paraId="0D0D7626" w14:textId="77777777" w:rsidR="00B85B39" w:rsidRPr="00B85B39" w:rsidRDefault="00B85B39" w:rsidP="00833AB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 xml:space="preserve">Kopje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ID-</w:t>
      </w:r>
      <w:proofErr w:type="spellStart"/>
      <w:r w:rsidRPr="00B85B39">
        <w:rPr>
          <w:rFonts w:ascii="Times New Roman" w:hAnsi="Times New Roman" w:cs="Times New Roman"/>
        </w:rPr>
        <w:t>së</w:t>
      </w:r>
      <w:proofErr w:type="spellEnd"/>
      <w:r w:rsidRPr="00B85B39">
        <w:rPr>
          <w:rFonts w:ascii="Times New Roman" w:hAnsi="Times New Roman" w:cs="Times New Roman"/>
        </w:rPr>
        <w:t>/</w:t>
      </w:r>
      <w:proofErr w:type="spellStart"/>
      <w:proofErr w:type="gramStart"/>
      <w:r w:rsidRPr="00B85B39">
        <w:rPr>
          <w:rFonts w:ascii="Times New Roman" w:hAnsi="Times New Roman" w:cs="Times New Roman"/>
        </w:rPr>
        <w:t>pasaportës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587A4B26" w14:textId="77777777" w:rsidR="00B85B39" w:rsidRDefault="00B85B39" w:rsidP="00833AB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 xml:space="preserve">Kopje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diplomës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çdo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certifikate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trajnimi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relevante</w:t>
      </w:r>
      <w:proofErr w:type="spellEnd"/>
      <w:r w:rsidRPr="00B85B39">
        <w:rPr>
          <w:rFonts w:ascii="Times New Roman" w:hAnsi="Times New Roman" w:cs="Times New Roman"/>
        </w:rPr>
        <w:t>.</w:t>
      </w:r>
    </w:p>
    <w:p w14:paraId="22FE5AD2" w14:textId="77777777" w:rsidR="00B16582" w:rsidRPr="00B85B39" w:rsidRDefault="00B16582" w:rsidP="00B16582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6718F6EC" w14:textId="3CB2186E" w:rsidR="00B85B39" w:rsidRPr="00B85B39" w:rsidRDefault="00B85B39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Afati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dhe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mënyra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B85B39">
        <w:rPr>
          <w:rFonts w:ascii="Times New Roman" w:hAnsi="Times New Roman" w:cs="Times New Roman"/>
          <w:b/>
          <w:bCs/>
        </w:rPr>
        <w:t>aplikimit</w:t>
      </w:r>
      <w:proofErr w:type="spellEnd"/>
    </w:p>
    <w:p w14:paraId="43C5B14C" w14:textId="7E48E18C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Dokumentet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aplikimit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duhet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607457">
        <w:rPr>
          <w:rFonts w:ascii="Times New Roman" w:hAnsi="Times New Roman" w:cs="Times New Roman"/>
          <w:highlight w:val="yellow"/>
        </w:rPr>
        <w:t>dorëzohen</w:t>
      </w:r>
      <w:proofErr w:type="spellEnd"/>
      <w:r w:rsidRPr="00607457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607457">
        <w:rPr>
          <w:rFonts w:ascii="Times New Roman" w:hAnsi="Times New Roman" w:cs="Times New Roman"/>
          <w:b/>
          <w:bCs/>
          <w:highlight w:val="yellow"/>
        </w:rPr>
        <w:t>brenda</w:t>
      </w:r>
      <w:proofErr w:type="spellEnd"/>
      <w:r w:rsidRPr="00607457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607457">
        <w:rPr>
          <w:rFonts w:ascii="Times New Roman" w:hAnsi="Times New Roman" w:cs="Times New Roman"/>
          <w:b/>
          <w:bCs/>
          <w:highlight w:val="yellow"/>
        </w:rPr>
        <w:t>datës</w:t>
      </w:r>
      <w:proofErr w:type="spellEnd"/>
      <w:r w:rsidRPr="00607457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755CD6" w:rsidRPr="00607457">
        <w:rPr>
          <w:rFonts w:ascii="Times New Roman" w:hAnsi="Times New Roman" w:cs="Times New Roman"/>
          <w:b/>
          <w:bCs/>
          <w:highlight w:val="yellow"/>
        </w:rPr>
        <w:t>______</w:t>
      </w:r>
      <w:r w:rsidRPr="00607457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607457">
        <w:rPr>
          <w:rFonts w:ascii="Times New Roman" w:hAnsi="Times New Roman" w:cs="Times New Roman"/>
          <w:highlight w:val="yellow"/>
        </w:rPr>
        <w:t>ora</w:t>
      </w:r>
      <w:proofErr w:type="spellEnd"/>
      <w:r w:rsidRPr="00607457">
        <w:rPr>
          <w:rFonts w:ascii="Times New Roman" w:hAnsi="Times New Roman" w:cs="Times New Roman"/>
          <w:highlight w:val="yellow"/>
        </w:rPr>
        <w:t xml:space="preserve"> 14:00, </w:t>
      </w:r>
      <w:proofErr w:type="spellStart"/>
      <w:r w:rsidRPr="00607457">
        <w:rPr>
          <w:rFonts w:ascii="Times New Roman" w:hAnsi="Times New Roman" w:cs="Times New Roman"/>
          <w:highlight w:val="yellow"/>
        </w:rPr>
        <w:t>në</w:t>
      </w:r>
      <w:proofErr w:type="spellEnd"/>
      <w:r w:rsidRPr="00607457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607457">
        <w:rPr>
          <w:rFonts w:ascii="Times New Roman" w:hAnsi="Times New Roman" w:cs="Times New Roman"/>
          <w:highlight w:val="yellow"/>
        </w:rPr>
        <w:t>njërën</w:t>
      </w:r>
      <w:proofErr w:type="spellEnd"/>
      <w:r w:rsidRPr="00607457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607457">
        <w:rPr>
          <w:rFonts w:ascii="Times New Roman" w:hAnsi="Times New Roman" w:cs="Times New Roman"/>
          <w:highlight w:val="yellow"/>
        </w:rPr>
        <w:t>nga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mënyrat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mëposhtme</w:t>
      </w:r>
      <w:proofErr w:type="spellEnd"/>
      <w:r w:rsidRPr="00B85B39">
        <w:rPr>
          <w:rFonts w:ascii="Times New Roman" w:hAnsi="Times New Roman" w:cs="Times New Roman"/>
        </w:rPr>
        <w:t>:</w:t>
      </w:r>
    </w:p>
    <w:p w14:paraId="306E328C" w14:textId="77777777" w:rsidR="00F354B0" w:rsidRPr="00F354B0" w:rsidRDefault="00B85B39" w:rsidP="00833A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54B0">
        <w:rPr>
          <w:rFonts w:ascii="Times New Roman" w:hAnsi="Times New Roman" w:cs="Times New Roman"/>
        </w:rPr>
        <w:t xml:space="preserve">Me </w:t>
      </w:r>
      <w:proofErr w:type="spellStart"/>
      <w:r w:rsidRPr="00F354B0">
        <w:rPr>
          <w:rFonts w:ascii="Times New Roman" w:hAnsi="Times New Roman" w:cs="Times New Roman"/>
        </w:rPr>
        <w:t>postë</w:t>
      </w:r>
      <w:proofErr w:type="spellEnd"/>
      <w:r w:rsidRPr="00F354B0">
        <w:rPr>
          <w:rFonts w:ascii="Times New Roman" w:hAnsi="Times New Roman" w:cs="Times New Roman"/>
        </w:rPr>
        <w:t xml:space="preserve"> </w:t>
      </w:r>
      <w:proofErr w:type="spellStart"/>
      <w:r w:rsidRPr="00F354B0">
        <w:rPr>
          <w:rFonts w:ascii="Times New Roman" w:hAnsi="Times New Roman" w:cs="Times New Roman"/>
        </w:rPr>
        <w:t>ose</w:t>
      </w:r>
      <w:proofErr w:type="spellEnd"/>
      <w:r w:rsidRPr="00F354B0">
        <w:rPr>
          <w:rFonts w:ascii="Times New Roman" w:hAnsi="Times New Roman" w:cs="Times New Roman"/>
        </w:rPr>
        <w:t xml:space="preserve"> </w:t>
      </w:r>
      <w:proofErr w:type="spellStart"/>
      <w:r w:rsidRPr="00F354B0">
        <w:rPr>
          <w:rFonts w:ascii="Times New Roman" w:hAnsi="Times New Roman" w:cs="Times New Roman"/>
        </w:rPr>
        <w:t>personalisht</w:t>
      </w:r>
      <w:proofErr w:type="spellEnd"/>
      <w:r w:rsidRPr="00F354B0">
        <w:rPr>
          <w:rFonts w:ascii="Times New Roman" w:hAnsi="Times New Roman" w:cs="Times New Roman"/>
        </w:rPr>
        <w:t xml:space="preserve"> </w:t>
      </w:r>
      <w:proofErr w:type="spellStart"/>
      <w:r w:rsidRPr="00F354B0">
        <w:rPr>
          <w:rFonts w:ascii="Times New Roman" w:hAnsi="Times New Roman" w:cs="Times New Roman"/>
        </w:rPr>
        <w:t>në</w:t>
      </w:r>
      <w:proofErr w:type="spellEnd"/>
      <w:r w:rsidRPr="00F354B0">
        <w:rPr>
          <w:rFonts w:ascii="Times New Roman" w:hAnsi="Times New Roman" w:cs="Times New Roman"/>
        </w:rPr>
        <w:t>:</w:t>
      </w:r>
    </w:p>
    <w:p w14:paraId="429BAAF5" w14:textId="14C26810" w:rsidR="00F354B0" w:rsidRPr="00A61120" w:rsidRDefault="00B85B39" w:rsidP="00F354B0">
      <w:pPr>
        <w:ind w:left="360"/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Agjencia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Kombëtare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Zonave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Mbrojtura</w:t>
      </w:r>
      <w:proofErr w:type="spellEnd"/>
      <w:r w:rsidRPr="00B85B39">
        <w:rPr>
          <w:rFonts w:ascii="Times New Roman" w:hAnsi="Times New Roman" w:cs="Times New Roman"/>
        </w:rPr>
        <w:t xml:space="preserve"> (AKZM)</w:t>
      </w:r>
      <w:r w:rsidR="00A61120" w:rsidRPr="00A61120">
        <w:rPr>
          <w:rFonts w:ascii="Times New Roman" w:hAnsi="Times New Roman" w:cs="Times New Roman"/>
        </w:rPr>
        <w:t xml:space="preserve">, </w:t>
      </w:r>
      <w:proofErr w:type="spellStart"/>
      <w:r w:rsidR="00A61120" w:rsidRPr="00A61120">
        <w:rPr>
          <w:rFonts w:ascii="Times New Roman" w:hAnsi="Times New Roman" w:cs="Times New Roman"/>
        </w:rPr>
        <w:t>Pozicioni</w:t>
      </w:r>
      <w:proofErr w:type="spellEnd"/>
      <w:r w:rsidR="00A61120" w:rsidRPr="00A61120">
        <w:rPr>
          <w:rFonts w:ascii="Times New Roman" w:hAnsi="Times New Roman" w:cs="Times New Roman"/>
        </w:rPr>
        <w:t xml:space="preserve">_______. </w:t>
      </w:r>
      <w:proofErr w:type="spellStart"/>
      <w:r w:rsidR="00A61120" w:rsidRPr="00A61120">
        <w:rPr>
          <w:rFonts w:ascii="Times New Roman" w:hAnsi="Times New Roman" w:cs="Times New Roman"/>
        </w:rPr>
        <w:t>V</w:t>
      </w:r>
      <w:r w:rsidR="00185172">
        <w:rPr>
          <w:rFonts w:ascii="Times New Roman" w:hAnsi="Times New Roman" w:cs="Times New Roman"/>
        </w:rPr>
        <w:t>ë</w:t>
      </w:r>
      <w:r w:rsidR="00A61120" w:rsidRPr="00A61120">
        <w:rPr>
          <w:rFonts w:ascii="Times New Roman" w:hAnsi="Times New Roman" w:cs="Times New Roman"/>
        </w:rPr>
        <w:t>mendje</w:t>
      </w:r>
      <w:proofErr w:type="spellEnd"/>
      <w:r w:rsidR="00A61120" w:rsidRPr="00A61120">
        <w:rPr>
          <w:rFonts w:ascii="Times New Roman" w:hAnsi="Times New Roman" w:cs="Times New Roman"/>
        </w:rPr>
        <w:t xml:space="preserve"> </w:t>
      </w:r>
      <w:proofErr w:type="spellStart"/>
      <w:r w:rsidR="00A61120" w:rsidRPr="00A61120">
        <w:rPr>
          <w:rFonts w:ascii="Times New Roman" w:hAnsi="Times New Roman" w:cs="Times New Roman"/>
        </w:rPr>
        <w:t>Oficeri</w:t>
      </w:r>
      <w:proofErr w:type="spellEnd"/>
      <w:r w:rsidR="00A61120" w:rsidRPr="00A61120">
        <w:rPr>
          <w:rFonts w:ascii="Times New Roman" w:hAnsi="Times New Roman" w:cs="Times New Roman"/>
        </w:rPr>
        <w:t xml:space="preserve"> </w:t>
      </w:r>
      <w:proofErr w:type="spellStart"/>
      <w:r w:rsidR="00A61120" w:rsidRPr="00A61120">
        <w:rPr>
          <w:rFonts w:ascii="Times New Roman" w:hAnsi="Times New Roman" w:cs="Times New Roman"/>
        </w:rPr>
        <w:t>i</w:t>
      </w:r>
      <w:proofErr w:type="spellEnd"/>
      <w:r w:rsidR="00A61120" w:rsidRPr="00A61120">
        <w:rPr>
          <w:rFonts w:ascii="Times New Roman" w:hAnsi="Times New Roman" w:cs="Times New Roman"/>
        </w:rPr>
        <w:t xml:space="preserve"> </w:t>
      </w:r>
      <w:proofErr w:type="spellStart"/>
      <w:r w:rsidR="00A61120" w:rsidRPr="00A61120">
        <w:rPr>
          <w:rFonts w:ascii="Times New Roman" w:hAnsi="Times New Roman" w:cs="Times New Roman"/>
        </w:rPr>
        <w:t>Komunikimit</w:t>
      </w:r>
      <w:proofErr w:type="spellEnd"/>
    </w:p>
    <w:p w14:paraId="754A41C4" w14:textId="77777777" w:rsidR="00A61120" w:rsidRDefault="00B85B39" w:rsidP="00A61120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B85B39">
        <w:rPr>
          <w:rFonts w:ascii="Times New Roman" w:hAnsi="Times New Roman" w:cs="Times New Roman"/>
          <w:i/>
          <w:iCs/>
        </w:rPr>
        <w:t>Blvd. “</w:t>
      </w:r>
      <w:proofErr w:type="spellStart"/>
      <w:r w:rsidRPr="00B85B39">
        <w:rPr>
          <w:rFonts w:ascii="Times New Roman" w:hAnsi="Times New Roman" w:cs="Times New Roman"/>
          <w:i/>
          <w:iCs/>
        </w:rPr>
        <w:t>Dëshmorët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B85B39">
        <w:rPr>
          <w:rFonts w:ascii="Times New Roman" w:hAnsi="Times New Roman" w:cs="Times New Roman"/>
          <w:i/>
          <w:iCs/>
        </w:rPr>
        <w:t>Kombit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”, Nr. 1, </w:t>
      </w:r>
      <w:proofErr w:type="spellStart"/>
      <w:r w:rsidRPr="00B85B39">
        <w:rPr>
          <w:rFonts w:ascii="Times New Roman" w:hAnsi="Times New Roman" w:cs="Times New Roman"/>
          <w:i/>
          <w:iCs/>
        </w:rPr>
        <w:t>Tiranë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</w:p>
    <w:p w14:paraId="78CD7229" w14:textId="1C89D975" w:rsidR="00F354B0" w:rsidRPr="00383168" w:rsidRDefault="00B85B39" w:rsidP="00833A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83168">
        <w:rPr>
          <w:rFonts w:ascii="Times New Roman" w:hAnsi="Times New Roman" w:cs="Times New Roman"/>
        </w:rPr>
        <w:t xml:space="preserve">Me email </w:t>
      </w:r>
      <w:proofErr w:type="spellStart"/>
      <w:r w:rsidRPr="00383168">
        <w:rPr>
          <w:rFonts w:ascii="Times New Roman" w:hAnsi="Times New Roman" w:cs="Times New Roman"/>
        </w:rPr>
        <w:t>në</w:t>
      </w:r>
      <w:proofErr w:type="spellEnd"/>
      <w:r w:rsidR="00A61120" w:rsidRPr="00383168">
        <w:rPr>
          <w:rFonts w:ascii="Times New Roman" w:hAnsi="Times New Roman" w:cs="Times New Roman"/>
        </w:rPr>
        <w:t xml:space="preserve"> </w:t>
      </w:r>
      <w:proofErr w:type="spellStart"/>
      <w:r w:rsidR="00A61120" w:rsidRPr="00383168">
        <w:rPr>
          <w:rFonts w:ascii="Times New Roman" w:hAnsi="Times New Roman" w:cs="Times New Roman"/>
        </w:rPr>
        <w:t>adres</w:t>
      </w:r>
      <w:r w:rsidR="00185172">
        <w:rPr>
          <w:rFonts w:ascii="Times New Roman" w:hAnsi="Times New Roman" w:cs="Times New Roman"/>
        </w:rPr>
        <w:t>ë</w:t>
      </w:r>
      <w:r w:rsidR="00A61120" w:rsidRPr="00383168">
        <w:rPr>
          <w:rFonts w:ascii="Times New Roman" w:hAnsi="Times New Roman" w:cs="Times New Roman"/>
        </w:rPr>
        <w:t>n</w:t>
      </w:r>
      <w:proofErr w:type="spellEnd"/>
      <w:r w:rsidR="00A61120" w:rsidRPr="00383168">
        <w:rPr>
          <w:rFonts w:ascii="Times New Roman" w:hAnsi="Times New Roman" w:cs="Times New Roman"/>
        </w:rPr>
        <w:t>:</w:t>
      </w:r>
      <w:r w:rsidRPr="00383168">
        <w:rPr>
          <w:rFonts w:ascii="Times New Roman" w:hAnsi="Times New Roman" w:cs="Times New Roman"/>
        </w:rPr>
        <w:t xml:space="preserve"> </w:t>
      </w:r>
      <w:hyperlink r:id="rId10" w:history="1">
        <w:r w:rsidR="00F354B0" w:rsidRPr="00383168">
          <w:rPr>
            <w:rStyle w:val="Hyperlink"/>
            <w:rFonts w:ascii="Times New Roman" w:hAnsi="Times New Roman" w:cs="Times New Roman"/>
            <w:b/>
            <w:bCs/>
          </w:rPr>
          <w:t>info@akzm.gov.al</w:t>
        </w:r>
      </w:hyperlink>
    </w:p>
    <w:p w14:paraId="44D68FD6" w14:textId="6D4DC610" w:rsidR="00B85B39" w:rsidRPr="00011873" w:rsidRDefault="00B85B39" w:rsidP="00F354B0">
      <w:pPr>
        <w:ind w:left="360"/>
        <w:jc w:val="both"/>
        <w:rPr>
          <w:rFonts w:ascii="Times New Roman" w:hAnsi="Times New Roman" w:cs="Times New Roman"/>
          <w:b/>
        </w:rPr>
      </w:pPr>
      <w:r w:rsidRPr="00B85B39">
        <w:rPr>
          <w:rFonts w:ascii="Times New Roman" w:hAnsi="Times New Roman" w:cs="Times New Roman"/>
          <w:i/>
          <w:iCs/>
        </w:rPr>
        <w:t>(</w:t>
      </w:r>
      <w:proofErr w:type="spellStart"/>
      <w:r w:rsidRPr="00B85B39">
        <w:rPr>
          <w:rFonts w:ascii="Times New Roman" w:hAnsi="Times New Roman" w:cs="Times New Roman"/>
          <w:i/>
          <w:iCs/>
        </w:rPr>
        <w:t>Në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subjektin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e email</w:t>
      </w:r>
      <w:r w:rsidR="00C538DF">
        <w:rPr>
          <w:rFonts w:ascii="Times New Roman" w:hAnsi="Times New Roman" w:cs="Times New Roman"/>
          <w:i/>
          <w:iCs/>
        </w:rPr>
        <w:t>-</w:t>
      </w:r>
      <w:r w:rsidRPr="00B85B39">
        <w:rPr>
          <w:rFonts w:ascii="Times New Roman" w:hAnsi="Times New Roman" w:cs="Times New Roman"/>
          <w:i/>
          <w:iCs/>
        </w:rPr>
        <w:t xml:space="preserve">it </w:t>
      </w:r>
      <w:proofErr w:type="spellStart"/>
      <w:r w:rsidRPr="00B85B39">
        <w:rPr>
          <w:rFonts w:ascii="Times New Roman" w:hAnsi="Times New Roman" w:cs="Times New Roman"/>
          <w:i/>
          <w:iCs/>
        </w:rPr>
        <w:t>duhet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të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shënohet</w:t>
      </w:r>
      <w:proofErr w:type="spellEnd"/>
      <w:r w:rsidRPr="00B85B39">
        <w:rPr>
          <w:rFonts w:ascii="Times New Roman" w:hAnsi="Times New Roman" w:cs="Times New Roman"/>
          <w:i/>
          <w:iCs/>
        </w:rPr>
        <w:t>: “</w:t>
      </w:r>
      <w:r w:rsidR="00755CD6" w:rsidRPr="00011873">
        <w:rPr>
          <w:b/>
        </w:rPr>
        <w:t xml:space="preserve">Application – Junior KBA Specialist [Emri </w:t>
      </w:r>
      <w:proofErr w:type="spellStart"/>
      <w:r w:rsidR="00755CD6" w:rsidRPr="00011873">
        <w:rPr>
          <w:b/>
        </w:rPr>
        <w:t>i</w:t>
      </w:r>
      <w:proofErr w:type="spellEnd"/>
      <w:r w:rsidR="00755CD6" w:rsidRPr="00011873">
        <w:rPr>
          <w:b/>
        </w:rPr>
        <w:t xml:space="preserve"> </w:t>
      </w:r>
      <w:r w:rsidR="00CF354C">
        <w:rPr>
          <w:b/>
        </w:rPr>
        <w:t>KBA</w:t>
      </w:r>
      <w:r w:rsidR="00755CD6" w:rsidRPr="00011873">
        <w:rPr>
          <w:b/>
        </w:rPr>
        <w:t>]</w:t>
      </w:r>
      <w:r w:rsidR="00011873">
        <w:rPr>
          <w:rFonts w:ascii="Times New Roman" w:hAnsi="Times New Roman" w:cs="Times New Roman"/>
          <w:b/>
          <w:i/>
          <w:iCs/>
        </w:rPr>
        <w:t>”</w:t>
      </w:r>
    </w:p>
    <w:p w14:paraId="7658EA7E" w14:textId="77777777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Aplikimet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paplota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dorëzuara</w:t>
      </w:r>
      <w:proofErr w:type="spellEnd"/>
      <w:r w:rsidRPr="00B85B39">
        <w:rPr>
          <w:rFonts w:ascii="Times New Roman" w:hAnsi="Times New Roman" w:cs="Times New Roman"/>
        </w:rPr>
        <w:t xml:space="preserve"> pas </w:t>
      </w:r>
      <w:proofErr w:type="spellStart"/>
      <w:r w:rsidRPr="00B85B39">
        <w:rPr>
          <w:rFonts w:ascii="Times New Roman" w:hAnsi="Times New Roman" w:cs="Times New Roman"/>
        </w:rPr>
        <w:t>afatit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nuk</w:t>
      </w:r>
      <w:proofErr w:type="spellEnd"/>
      <w:r w:rsidRPr="00B85B39">
        <w:rPr>
          <w:rFonts w:ascii="Times New Roman" w:hAnsi="Times New Roman" w:cs="Times New Roman"/>
        </w:rPr>
        <w:t xml:space="preserve"> do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merren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konsideratë</w:t>
      </w:r>
      <w:proofErr w:type="spellEnd"/>
      <w:r w:rsidRPr="00B85B39">
        <w:rPr>
          <w:rFonts w:ascii="Times New Roman" w:hAnsi="Times New Roman" w:cs="Times New Roman"/>
        </w:rPr>
        <w:t>.</w:t>
      </w:r>
    </w:p>
    <w:p w14:paraId="4C28D73D" w14:textId="6C05B233" w:rsidR="00B85B39" w:rsidRDefault="00C538DF" w:rsidP="00833A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C538DF">
        <w:rPr>
          <w:rFonts w:ascii="Times New Roman" w:hAnsi="Times New Roman" w:cs="Times New Roman"/>
        </w:rPr>
        <w:t>Modeli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i</w:t>
      </w:r>
      <w:proofErr w:type="spellEnd"/>
      <w:r w:rsidRPr="00C538DF">
        <w:rPr>
          <w:rFonts w:ascii="Times New Roman" w:hAnsi="Times New Roman" w:cs="Times New Roman"/>
        </w:rPr>
        <w:t xml:space="preserve"> CV-</w:t>
      </w:r>
      <w:proofErr w:type="spellStart"/>
      <w:r w:rsidRPr="00C538DF">
        <w:rPr>
          <w:rFonts w:ascii="Times New Roman" w:hAnsi="Times New Roman" w:cs="Times New Roman"/>
        </w:rPr>
        <w:t>së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është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i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disponueshëm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në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Aneksin</w:t>
      </w:r>
      <w:proofErr w:type="spellEnd"/>
      <w:r w:rsidRPr="00C538DF">
        <w:rPr>
          <w:rFonts w:ascii="Times New Roman" w:hAnsi="Times New Roman" w:cs="Times New Roman"/>
        </w:rPr>
        <w:t xml:space="preserve"> 2 </w:t>
      </w:r>
      <w:proofErr w:type="spellStart"/>
      <w:r w:rsidRPr="00C538DF">
        <w:rPr>
          <w:rFonts w:ascii="Times New Roman" w:hAnsi="Times New Roman" w:cs="Times New Roman"/>
        </w:rPr>
        <w:t>të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kësaj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ftese</w:t>
      </w:r>
      <w:proofErr w:type="spellEnd"/>
      <w:r w:rsidRPr="00C538DF">
        <w:rPr>
          <w:rFonts w:ascii="Times New Roman" w:hAnsi="Times New Roman" w:cs="Times New Roman"/>
        </w:rPr>
        <w:t xml:space="preserve"> (Ju </w:t>
      </w:r>
      <w:proofErr w:type="spellStart"/>
      <w:r w:rsidRPr="00C538DF">
        <w:rPr>
          <w:rFonts w:ascii="Times New Roman" w:hAnsi="Times New Roman" w:cs="Times New Roman"/>
        </w:rPr>
        <w:t>lutemi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referojuni</w:t>
      </w:r>
      <w:proofErr w:type="spellEnd"/>
      <w:r w:rsidRPr="00C538DF">
        <w:rPr>
          <w:rFonts w:ascii="Times New Roman" w:hAnsi="Times New Roman" w:cs="Times New Roman"/>
        </w:rPr>
        <w:t xml:space="preserve">: </w:t>
      </w:r>
      <w:proofErr w:type="spellStart"/>
      <w:r w:rsidRPr="00C538DF">
        <w:rPr>
          <w:rFonts w:ascii="Times New Roman" w:hAnsi="Times New Roman" w:cs="Times New Roman"/>
        </w:rPr>
        <w:t>Aneksit</w:t>
      </w:r>
      <w:proofErr w:type="spellEnd"/>
      <w:r w:rsidRPr="00C538DF">
        <w:rPr>
          <w:rFonts w:ascii="Times New Roman" w:hAnsi="Times New Roman" w:cs="Times New Roman"/>
        </w:rPr>
        <w:t xml:space="preserve">: 1A, </w:t>
      </w:r>
      <w:proofErr w:type="spellStart"/>
      <w:r w:rsidRPr="00C538DF">
        <w:rPr>
          <w:rFonts w:ascii="Times New Roman" w:hAnsi="Times New Roman" w:cs="Times New Roman"/>
        </w:rPr>
        <w:t>për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Termat</w:t>
      </w:r>
      <w:proofErr w:type="spellEnd"/>
      <w:r w:rsidRPr="00C538DF">
        <w:rPr>
          <w:rFonts w:ascii="Times New Roman" w:hAnsi="Times New Roman" w:cs="Times New Roman"/>
        </w:rPr>
        <w:t xml:space="preserve"> e </w:t>
      </w:r>
      <w:proofErr w:type="spellStart"/>
      <w:r w:rsidRPr="00C538DF">
        <w:rPr>
          <w:rFonts w:ascii="Times New Roman" w:hAnsi="Times New Roman" w:cs="Times New Roman"/>
        </w:rPr>
        <w:t>Referencës</w:t>
      </w:r>
      <w:proofErr w:type="spellEnd"/>
      <w:r w:rsidRPr="00C538DF">
        <w:rPr>
          <w:rFonts w:ascii="Times New Roman" w:hAnsi="Times New Roman" w:cs="Times New Roman"/>
        </w:rPr>
        <w:t xml:space="preserve"> (</w:t>
      </w:r>
      <w:proofErr w:type="spellStart"/>
      <w:r w:rsidRPr="00C538DF">
        <w:rPr>
          <w:rFonts w:ascii="Times New Roman" w:hAnsi="Times New Roman" w:cs="Times New Roman"/>
        </w:rPr>
        <w:t>ToRs</w:t>
      </w:r>
      <w:proofErr w:type="spellEnd"/>
      <w:r w:rsidRPr="00C538DF">
        <w:rPr>
          <w:rFonts w:ascii="Times New Roman" w:hAnsi="Times New Roman" w:cs="Times New Roman"/>
        </w:rPr>
        <w:t xml:space="preserve">) </w:t>
      </w:r>
      <w:proofErr w:type="spellStart"/>
      <w:r w:rsidRPr="00C538DF">
        <w:rPr>
          <w:rFonts w:ascii="Times New Roman" w:hAnsi="Times New Roman" w:cs="Times New Roman"/>
        </w:rPr>
        <w:t>dhe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Aneksit</w:t>
      </w:r>
      <w:proofErr w:type="spellEnd"/>
      <w:r w:rsidRPr="00C538DF">
        <w:rPr>
          <w:rFonts w:ascii="Times New Roman" w:hAnsi="Times New Roman" w:cs="Times New Roman"/>
        </w:rPr>
        <w:t xml:space="preserve"> 2 </w:t>
      </w:r>
      <w:proofErr w:type="spellStart"/>
      <w:r w:rsidRPr="00C538DF">
        <w:rPr>
          <w:rFonts w:ascii="Times New Roman" w:hAnsi="Times New Roman" w:cs="Times New Roman"/>
        </w:rPr>
        <w:t>për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formularin</w:t>
      </w:r>
      <w:proofErr w:type="spellEnd"/>
      <w:r w:rsidRPr="00C538DF">
        <w:rPr>
          <w:rFonts w:ascii="Times New Roman" w:hAnsi="Times New Roman" w:cs="Times New Roman"/>
        </w:rPr>
        <w:t xml:space="preserve"> e CV-</w:t>
      </w:r>
      <w:proofErr w:type="spellStart"/>
      <w:r w:rsidRPr="00C538DF">
        <w:rPr>
          <w:rFonts w:ascii="Times New Roman" w:hAnsi="Times New Roman" w:cs="Times New Roman"/>
        </w:rPr>
        <w:t>së</w:t>
      </w:r>
      <w:proofErr w:type="spellEnd"/>
      <w:r w:rsidRPr="00C538DF">
        <w:rPr>
          <w:rFonts w:ascii="Times New Roman" w:hAnsi="Times New Roman" w:cs="Times New Roman"/>
        </w:rPr>
        <w:t>).</w:t>
      </w:r>
    </w:p>
    <w:p w14:paraId="4C2FD7CE" w14:textId="75B8B506" w:rsidR="00072E34" w:rsidRDefault="00072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05AA9B" w14:textId="77777777" w:rsidR="00B16582" w:rsidRPr="00C538DF" w:rsidRDefault="00B16582" w:rsidP="00B16582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55D6158D" w14:textId="77777777" w:rsidR="00B85B39" w:rsidRPr="00B85B39" w:rsidRDefault="00B85B39" w:rsidP="002B482F">
      <w:pPr>
        <w:jc w:val="both"/>
        <w:rPr>
          <w:rFonts w:ascii="Times New Roman" w:hAnsi="Times New Roman" w:cs="Times New Roman"/>
          <w:b/>
          <w:bCs/>
        </w:rPr>
      </w:pPr>
      <w:r w:rsidRPr="00B85B39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B85B39">
        <w:rPr>
          <w:rFonts w:ascii="Times New Roman" w:hAnsi="Times New Roman" w:cs="Times New Roman"/>
          <w:b/>
          <w:bCs/>
        </w:rPr>
        <w:t>Përzgjedhja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dhe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nënshkrimi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kontratës</w:t>
      </w:r>
      <w:proofErr w:type="spellEnd"/>
    </w:p>
    <w:p w14:paraId="1105ACA0" w14:textId="77E12ADD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Kandidatët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përzgjedhur</w:t>
      </w:r>
      <w:proofErr w:type="spellEnd"/>
      <w:r w:rsidRPr="00B85B39">
        <w:rPr>
          <w:rFonts w:ascii="Times New Roman" w:hAnsi="Times New Roman" w:cs="Times New Roman"/>
        </w:rPr>
        <w:t xml:space="preserve"> do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njoftohen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individualisht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intervistë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përzgjedhje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direkte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sipas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kritereve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përcaktuara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nga</w:t>
      </w:r>
      <w:proofErr w:type="spellEnd"/>
      <w:r w:rsidRPr="00B85B39">
        <w:rPr>
          <w:rFonts w:ascii="Times New Roman" w:hAnsi="Times New Roman" w:cs="Times New Roman"/>
        </w:rPr>
        <w:t xml:space="preserve"> AKZM.</w:t>
      </w:r>
      <w:r w:rsidR="00A61120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Angazhimi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fillon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menjëherë</w:t>
      </w:r>
      <w:proofErr w:type="spellEnd"/>
      <w:r w:rsidRPr="00B85B39">
        <w:rPr>
          <w:rFonts w:ascii="Times New Roman" w:hAnsi="Times New Roman" w:cs="Times New Roman"/>
        </w:rPr>
        <w:t xml:space="preserve"> pas </w:t>
      </w:r>
      <w:proofErr w:type="spellStart"/>
      <w:r w:rsidRPr="00B85B39">
        <w:rPr>
          <w:rFonts w:ascii="Times New Roman" w:hAnsi="Times New Roman" w:cs="Times New Roman"/>
        </w:rPr>
        <w:t>nënshkrimit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kontratës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miratimit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listës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përfundimtare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zonave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përfituese</w:t>
      </w:r>
      <w:proofErr w:type="spellEnd"/>
      <w:r w:rsidRPr="00B85B39">
        <w:rPr>
          <w:rFonts w:ascii="Times New Roman" w:hAnsi="Times New Roman" w:cs="Times New Roman"/>
        </w:rPr>
        <w:t>.</w:t>
      </w:r>
    </w:p>
    <w:p w14:paraId="636FDC2D" w14:textId="3DA17155" w:rsidR="00880E0A" w:rsidRPr="002B482F" w:rsidRDefault="00880E0A" w:rsidP="002B482F">
      <w:pPr>
        <w:jc w:val="both"/>
        <w:rPr>
          <w:rFonts w:ascii="Times New Roman" w:hAnsi="Times New Roman" w:cs="Times New Roman"/>
        </w:rPr>
      </w:pPr>
    </w:p>
    <w:p w14:paraId="2E1D2163" w14:textId="77777777" w:rsidR="00B16582" w:rsidRPr="00B16582" w:rsidRDefault="00880E0A" w:rsidP="00B16582">
      <w:pPr>
        <w:ind w:left="5040" w:firstLine="720"/>
        <w:jc w:val="center"/>
        <w:rPr>
          <w:rFonts w:ascii="Times New Roman" w:hAnsi="Times New Roman" w:cs="Times New Roman"/>
          <w:b/>
          <w:bCs/>
        </w:rPr>
      </w:pPr>
      <w:r w:rsidRPr="00B16582">
        <w:rPr>
          <w:rFonts w:ascii="Times New Roman" w:hAnsi="Times New Roman" w:cs="Times New Roman"/>
          <w:b/>
          <w:bCs/>
        </w:rPr>
        <w:t xml:space="preserve">Me </w:t>
      </w:r>
      <w:proofErr w:type="spellStart"/>
      <w:r w:rsidRPr="00B16582">
        <w:rPr>
          <w:rFonts w:ascii="Times New Roman" w:hAnsi="Times New Roman" w:cs="Times New Roman"/>
          <w:b/>
          <w:bCs/>
        </w:rPr>
        <w:t>respekt</w:t>
      </w:r>
      <w:proofErr w:type="spellEnd"/>
      <w:r w:rsidRPr="00B16582">
        <w:rPr>
          <w:rFonts w:ascii="Times New Roman" w:hAnsi="Times New Roman" w:cs="Times New Roman"/>
          <w:b/>
          <w:bCs/>
        </w:rPr>
        <w:t>,</w:t>
      </w:r>
    </w:p>
    <w:p w14:paraId="555E9438" w14:textId="2E969D85" w:rsidR="00880E0A" w:rsidRPr="002B482F" w:rsidRDefault="00880E0A" w:rsidP="00B16582">
      <w:pPr>
        <w:ind w:left="4320" w:firstLine="720"/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Agjencia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Kombëtare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</w:p>
    <w:p w14:paraId="6A8F7E54" w14:textId="77777777" w:rsidR="00CA0470" w:rsidRPr="002B482F" w:rsidRDefault="00CA0470" w:rsidP="002B482F">
      <w:pPr>
        <w:jc w:val="both"/>
        <w:rPr>
          <w:rFonts w:ascii="Times New Roman" w:hAnsi="Times New Roman" w:cs="Times New Roman"/>
        </w:rPr>
      </w:pPr>
    </w:p>
    <w:p w14:paraId="1DEE4B30" w14:textId="4E749B8E" w:rsidR="00B17580" w:rsidRDefault="00B1758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539BA88D" w14:textId="77777777" w:rsidR="001D2299" w:rsidRDefault="001D2299" w:rsidP="001D22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299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ANEKS 1A – TERMAT E REFERENCËS</w:t>
      </w:r>
    </w:p>
    <w:p w14:paraId="12F5EDD1" w14:textId="77777777" w:rsidR="001D2299" w:rsidRDefault="001D2299" w:rsidP="001D22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81F59" w14:textId="77777777" w:rsidR="008D3CAB" w:rsidRPr="001D2299" w:rsidRDefault="008D3CAB" w:rsidP="001D229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7D0C47E" w14:textId="33891D27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  <w:b/>
          <w:bCs/>
        </w:rPr>
        <w:t>Pozicioni</w:t>
      </w:r>
      <w:proofErr w:type="spellEnd"/>
      <w:r w:rsidRPr="001D2299">
        <w:rPr>
          <w:rFonts w:ascii="Times New Roman" w:hAnsi="Times New Roman" w:cs="Times New Roman"/>
          <w:b/>
          <w:bCs/>
        </w:rPr>
        <w:t>:</w:t>
      </w:r>
      <w:r w:rsidRPr="001D2299">
        <w:rPr>
          <w:rFonts w:ascii="Times New Roman" w:hAnsi="Times New Roman" w:cs="Times New Roman"/>
        </w:rPr>
        <w:t xml:space="preserve"> </w:t>
      </w:r>
      <w:r w:rsidR="00B66CB7" w:rsidRPr="002E7A6D">
        <w:rPr>
          <w:rFonts w:ascii="Times New Roman" w:hAnsi="Times New Roman" w:cs="Times New Roman"/>
        </w:rPr>
        <w:tab/>
      </w:r>
      <w:r w:rsidR="00B66CB7" w:rsidRPr="002E7A6D">
        <w:rPr>
          <w:rFonts w:ascii="Times New Roman" w:hAnsi="Times New Roman" w:cs="Times New Roman"/>
        </w:rPr>
        <w:tab/>
      </w:r>
      <w:r w:rsidR="00B66CB7" w:rsidRPr="002E7A6D">
        <w:rPr>
          <w:rFonts w:ascii="Times New Roman" w:hAnsi="Times New Roman" w:cs="Times New Roman"/>
        </w:rPr>
        <w:tab/>
      </w:r>
      <w:proofErr w:type="spellStart"/>
      <w:r w:rsidRPr="001D2299">
        <w:rPr>
          <w:rFonts w:ascii="Times New Roman" w:hAnsi="Times New Roman" w:cs="Times New Roman"/>
        </w:rPr>
        <w:t>Profesionist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</w:t>
      </w:r>
      <w:r w:rsidRPr="001D2299">
        <w:rPr>
          <w:rFonts w:ascii="Times New Roman" w:hAnsi="Times New Roman" w:cs="Times New Roman"/>
        </w:rPr>
        <w:t>i</w:t>
      </w:r>
      <w:proofErr w:type="spellEnd"/>
    </w:p>
    <w:p w14:paraId="3AD3A9BE" w14:textId="4675E148" w:rsidR="00111588" w:rsidRPr="002E7A6D" w:rsidRDefault="00111588" w:rsidP="00DA2623">
      <w:pPr>
        <w:pStyle w:val="NoSpacing"/>
        <w:spacing w:line="276" w:lineRule="auto"/>
        <w:ind w:left="2880" w:hanging="2880"/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  <w:b/>
          <w:bCs/>
        </w:rPr>
        <w:t>Projekti</w:t>
      </w:r>
      <w:proofErr w:type="spellEnd"/>
      <w:r w:rsidRPr="001D2299">
        <w:rPr>
          <w:rFonts w:ascii="Times New Roman" w:hAnsi="Times New Roman" w:cs="Times New Roman"/>
          <w:b/>
          <w:bCs/>
        </w:rPr>
        <w:t>:</w:t>
      </w:r>
      <w:r w:rsidRPr="001D2299">
        <w:rPr>
          <w:rFonts w:ascii="Times New Roman" w:hAnsi="Times New Roman" w:cs="Times New Roman"/>
        </w:rPr>
        <w:t xml:space="preserve"> </w:t>
      </w:r>
      <w:r w:rsidR="00610530" w:rsidRPr="002E7A6D">
        <w:rPr>
          <w:rFonts w:ascii="Times New Roman" w:hAnsi="Times New Roman" w:cs="Times New Roman"/>
        </w:rPr>
        <w:tab/>
      </w:r>
      <w:proofErr w:type="spellStart"/>
      <w:r w:rsidR="00011873" w:rsidRPr="00555B33">
        <w:rPr>
          <w:rFonts w:ascii="Times New Roman" w:hAnsi="Times New Roman" w:cs="Times New Roman"/>
        </w:rPr>
        <w:t>Integrimi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i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biodiversitetit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në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zhvillimin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dhe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planifikimin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bregdetar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për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një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turizëm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të</w:t>
      </w:r>
      <w:proofErr w:type="spellEnd"/>
      <w:r w:rsidR="00011873" w:rsidRPr="00555B33">
        <w:rPr>
          <w:rFonts w:ascii="Times New Roman" w:hAnsi="Times New Roman" w:cs="Times New Roman"/>
        </w:rPr>
        <w:t xml:space="preserve"> </w:t>
      </w:r>
      <w:proofErr w:type="spellStart"/>
      <w:r w:rsidR="00011873" w:rsidRPr="00555B33">
        <w:rPr>
          <w:rFonts w:ascii="Times New Roman" w:hAnsi="Times New Roman" w:cs="Times New Roman"/>
        </w:rPr>
        <w:t>qëndrueshëm</w:t>
      </w:r>
      <w:proofErr w:type="spellEnd"/>
    </w:p>
    <w:p w14:paraId="56131F60" w14:textId="443D5340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46E8E">
        <w:rPr>
          <w:rFonts w:ascii="Times New Roman" w:hAnsi="Times New Roman" w:cs="Times New Roman"/>
          <w:b/>
          <w:bCs/>
        </w:rPr>
        <w:t>Autoriteti</w:t>
      </w:r>
      <w:proofErr w:type="spellEnd"/>
      <w:r w:rsidRPr="00746E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6E8E">
        <w:rPr>
          <w:rFonts w:ascii="Times New Roman" w:hAnsi="Times New Roman" w:cs="Times New Roman"/>
          <w:b/>
          <w:bCs/>
        </w:rPr>
        <w:t>kontraktues</w:t>
      </w:r>
      <w:proofErr w:type="spellEnd"/>
      <w:r w:rsidRPr="002E7A6D">
        <w:rPr>
          <w:rFonts w:ascii="Times New Roman" w:hAnsi="Times New Roman" w:cs="Times New Roman"/>
        </w:rPr>
        <w:t xml:space="preserve">: </w:t>
      </w:r>
      <w:r w:rsidR="00B66CB7" w:rsidRPr="002E7A6D">
        <w:rPr>
          <w:rFonts w:ascii="Times New Roman" w:hAnsi="Times New Roman" w:cs="Times New Roman"/>
        </w:rPr>
        <w:tab/>
      </w:r>
      <w:r w:rsidRPr="002E7A6D">
        <w:rPr>
          <w:rFonts w:ascii="Times New Roman" w:hAnsi="Times New Roman" w:cs="Times New Roman"/>
        </w:rPr>
        <w:t>AKZM/</w:t>
      </w:r>
      <w:proofErr w:type="spellStart"/>
      <w:r w:rsidRPr="002E7A6D">
        <w:rPr>
          <w:rFonts w:ascii="Times New Roman" w:hAnsi="Times New Roman" w:cs="Times New Roman"/>
        </w:rPr>
        <w:t>AdZM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</w:p>
    <w:p w14:paraId="539F6CAF" w14:textId="280860C3" w:rsidR="00011873" w:rsidRPr="00072E34" w:rsidRDefault="00011873" w:rsidP="00011873">
      <w:pPr>
        <w:pStyle w:val="NoSpacing"/>
        <w:spacing w:line="276" w:lineRule="auto"/>
        <w:ind w:left="2880" w:hanging="28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Venddodhja</w:t>
      </w:r>
      <w:proofErr w:type="spellEnd"/>
      <w:r w:rsidR="00111588" w:rsidRPr="002E7A6D">
        <w:rPr>
          <w:rFonts w:ascii="Times New Roman" w:hAnsi="Times New Roman" w:cs="Times New Roman"/>
        </w:rPr>
        <w:t xml:space="preserve"> </w:t>
      </w:r>
      <w:r w:rsidR="00B66CB7" w:rsidRPr="002E7A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8 </w:t>
      </w:r>
      <w:proofErr w:type="spellStart"/>
      <w:r>
        <w:rPr>
          <w:rFonts w:ascii="Times New Roman" w:hAnsi="Times New Roman" w:cs="Times New Roman"/>
        </w:rPr>
        <w:t>profesionistë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pranë</w:t>
      </w:r>
      <w:proofErr w:type="spellEnd"/>
      <w:r>
        <w:rPr>
          <w:rFonts w:ascii="Times New Roman" w:hAnsi="Times New Roman" w:cs="Times New Roman"/>
        </w:rPr>
        <w:t xml:space="preserve">, 4 </w:t>
      </w:r>
      <w:proofErr w:type="spellStart"/>
      <w:r w:rsidRPr="00072E34">
        <w:rPr>
          <w:rFonts w:ascii="Times New Roman" w:hAnsi="Times New Roman" w:cs="Times New Roman"/>
        </w:rPr>
        <w:t>zonave</w:t>
      </w:r>
      <w:proofErr w:type="spellEnd"/>
      <w:r w:rsidRPr="00072E34">
        <w:rPr>
          <w:rFonts w:ascii="Times New Roman" w:hAnsi="Times New Roman" w:cs="Times New Roman"/>
        </w:rPr>
        <w:t xml:space="preserve"> </w:t>
      </w:r>
      <w:proofErr w:type="spellStart"/>
      <w:r w:rsidRPr="00072E34">
        <w:rPr>
          <w:rFonts w:ascii="Times New Roman" w:hAnsi="Times New Roman" w:cs="Times New Roman"/>
        </w:rPr>
        <w:t>kyçe</w:t>
      </w:r>
      <w:proofErr w:type="spellEnd"/>
      <w:r w:rsidRPr="00072E34">
        <w:rPr>
          <w:rFonts w:ascii="Times New Roman" w:hAnsi="Times New Roman" w:cs="Times New Roman"/>
        </w:rPr>
        <w:t xml:space="preserve"> </w:t>
      </w:r>
      <w:proofErr w:type="spellStart"/>
      <w:r w:rsidRPr="00072E34">
        <w:rPr>
          <w:rFonts w:ascii="Times New Roman" w:hAnsi="Times New Roman" w:cs="Times New Roman"/>
        </w:rPr>
        <w:t>të</w:t>
      </w:r>
      <w:proofErr w:type="spellEnd"/>
      <w:r w:rsidRPr="00072E34">
        <w:rPr>
          <w:rFonts w:ascii="Times New Roman" w:hAnsi="Times New Roman" w:cs="Times New Roman"/>
        </w:rPr>
        <w:t xml:space="preserve"> </w:t>
      </w:r>
      <w:proofErr w:type="spellStart"/>
      <w:r w:rsidRPr="00072E34">
        <w:rPr>
          <w:rFonts w:ascii="Times New Roman" w:hAnsi="Times New Roman" w:cs="Times New Roman"/>
        </w:rPr>
        <w:t>biodiversitetit</w:t>
      </w:r>
      <w:proofErr w:type="spellEnd"/>
      <w:r w:rsidRPr="00072E34">
        <w:rPr>
          <w:rFonts w:ascii="Times New Roman" w:hAnsi="Times New Roman" w:cs="Times New Roman"/>
        </w:rPr>
        <w:t xml:space="preserve"> (KBA) </w:t>
      </w:r>
      <w:proofErr w:type="spellStart"/>
      <w:r w:rsidRPr="00072E34">
        <w:rPr>
          <w:rFonts w:ascii="Times New Roman" w:hAnsi="Times New Roman" w:cs="Times New Roman"/>
        </w:rPr>
        <w:t>në</w:t>
      </w:r>
      <w:proofErr w:type="spellEnd"/>
      <w:r w:rsidRPr="00072E34">
        <w:rPr>
          <w:rFonts w:ascii="Times New Roman" w:hAnsi="Times New Roman" w:cs="Times New Roman"/>
        </w:rPr>
        <w:t xml:space="preserve"> </w:t>
      </w:r>
      <w:proofErr w:type="spellStart"/>
      <w:r w:rsidRPr="00072E34">
        <w:rPr>
          <w:rFonts w:ascii="Times New Roman" w:hAnsi="Times New Roman" w:cs="Times New Roman"/>
        </w:rPr>
        <w:t>Shqipëri</w:t>
      </w:r>
      <w:proofErr w:type="spellEnd"/>
      <w:r w:rsidRPr="00072E34">
        <w:rPr>
          <w:rFonts w:ascii="Times New Roman" w:hAnsi="Times New Roman" w:cs="Times New Roman"/>
        </w:rPr>
        <w:t xml:space="preserve">; Laguna e </w:t>
      </w:r>
      <w:proofErr w:type="spellStart"/>
      <w:r w:rsidRPr="00072E34">
        <w:rPr>
          <w:rFonts w:ascii="Times New Roman" w:hAnsi="Times New Roman" w:cs="Times New Roman"/>
        </w:rPr>
        <w:t>Orikumit</w:t>
      </w:r>
      <w:proofErr w:type="spellEnd"/>
      <w:r w:rsidRPr="00072E34">
        <w:rPr>
          <w:rFonts w:ascii="Times New Roman" w:hAnsi="Times New Roman" w:cs="Times New Roman"/>
        </w:rPr>
        <w:t xml:space="preserve">, </w:t>
      </w:r>
      <w:proofErr w:type="spellStart"/>
      <w:r w:rsidRPr="00072E34">
        <w:rPr>
          <w:rFonts w:ascii="Times New Roman" w:hAnsi="Times New Roman" w:cs="Times New Roman"/>
        </w:rPr>
        <w:t>Divjakë-Karavasta</w:t>
      </w:r>
      <w:proofErr w:type="spellEnd"/>
      <w:r w:rsidRPr="00072E34">
        <w:rPr>
          <w:rFonts w:ascii="Times New Roman" w:hAnsi="Times New Roman" w:cs="Times New Roman"/>
        </w:rPr>
        <w:t>; Lumi Buna-</w:t>
      </w:r>
      <w:proofErr w:type="spellStart"/>
      <w:r w:rsidRPr="00072E34">
        <w:rPr>
          <w:rFonts w:ascii="Times New Roman" w:hAnsi="Times New Roman" w:cs="Times New Roman"/>
        </w:rPr>
        <w:t>Velipojë</w:t>
      </w:r>
      <w:proofErr w:type="spellEnd"/>
      <w:r w:rsidRPr="00072E34">
        <w:rPr>
          <w:rFonts w:ascii="Times New Roman" w:hAnsi="Times New Roman" w:cs="Times New Roman"/>
        </w:rPr>
        <w:t>; Kune-Vain Tale-Patok-</w:t>
      </w:r>
      <w:proofErr w:type="spellStart"/>
      <w:r w:rsidRPr="00072E34">
        <w:rPr>
          <w:rFonts w:ascii="Times New Roman" w:hAnsi="Times New Roman" w:cs="Times New Roman"/>
        </w:rPr>
        <w:t>Fushëkuqe</w:t>
      </w:r>
      <w:proofErr w:type="spellEnd"/>
      <w:r w:rsidRPr="00072E34">
        <w:rPr>
          <w:rFonts w:ascii="Times New Roman" w:hAnsi="Times New Roman" w:cs="Times New Roman"/>
        </w:rPr>
        <w:t xml:space="preserve"> </w:t>
      </w:r>
      <w:proofErr w:type="spellStart"/>
      <w:r w:rsidRPr="00072E34">
        <w:rPr>
          <w:rFonts w:ascii="Times New Roman" w:hAnsi="Times New Roman" w:cs="Times New Roman"/>
        </w:rPr>
        <w:t>Ishëm</w:t>
      </w:r>
      <w:proofErr w:type="spellEnd"/>
    </w:p>
    <w:p w14:paraId="585A5248" w14:textId="37C46095" w:rsidR="00111588" w:rsidRPr="002E7A6D" w:rsidRDefault="00111588" w:rsidP="0001187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46E8E">
        <w:rPr>
          <w:rFonts w:ascii="Times New Roman" w:hAnsi="Times New Roman" w:cs="Times New Roman"/>
          <w:b/>
          <w:bCs/>
        </w:rPr>
        <w:t>Kohëzgjatja</w:t>
      </w:r>
      <w:proofErr w:type="spellEnd"/>
      <w:r w:rsidRPr="002E7A6D">
        <w:rPr>
          <w:rFonts w:ascii="Times New Roman" w:hAnsi="Times New Roman" w:cs="Times New Roman"/>
        </w:rPr>
        <w:t xml:space="preserve">: 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="00011873">
        <w:rPr>
          <w:rFonts w:ascii="Times New Roman" w:hAnsi="Times New Roman" w:cs="Times New Roman"/>
        </w:rPr>
        <w:t xml:space="preserve">12 </w:t>
      </w:r>
      <w:proofErr w:type="spellStart"/>
      <w:r w:rsidR="00011873">
        <w:rPr>
          <w:rFonts w:ascii="Times New Roman" w:hAnsi="Times New Roman" w:cs="Times New Roman"/>
        </w:rPr>
        <w:t>muaj</w:t>
      </w:r>
      <w:proofErr w:type="spellEnd"/>
      <w:r w:rsidR="00011873">
        <w:rPr>
          <w:rFonts w:ascii="Times New Roman" w:hAnsi="Times New Roman" w:cs="Times New Roman"/>
        </w:rPr>
        <w:t xml:space="preserve"> (</w:t>
      </w:r>
      <w:proofErr w:type="spellStart"/>
      <w:r w:rsidR="00011873">
        <w:rPr>
          <w:rFonts w:ascii="Times New Roman" w:hAnsi="Times New Roman" w:cs="Times New Roman"/>
        </w:rPr>
        <w:t>një</w:t>
      </w:r>
      <w:proofErr w:type="spellEnd"/>
      <w:r w:rsidR="00011873">
        <w:rPr>
          <w:rFonts w:ascii="Times New Roman" w:hAnsi="Times New Roman" w:cs="Times New Roman"/>
        </w:rPr>
        <w:t xml:space="preserve"> vit)</w:t>
      </w:r>
      <w:r w:rsidRPr="002E7A6D">
        <w:rPr>
          <w:rFonts w:ascii="Times New Roman" w:hAnsi="Times New Roman" w:cs="Times New Roman"/>
        </w:rPr>
        <w:t xml:space="preserve"> </w:t>
      </w:r>
    </w:p>
    <w:p w14:paraId="32EAE4BB" w14:textId="312DD208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7A629C">
        <w:rPr>
          <w:rFonts w:ascii="Times New Roman" w:hAnsi="Times New Roman" w:cs="Times New Roman"/>
          <w:b/>
          <w:bCs/>
        </w:rPr>
        <w:t xml:space="preserve">Tipi </w:t>
      </w:r>
      <w:proofErr w:type="spellStart"/>
      <w:r w:rsidRPr="007A629C">
        <w:rPr>
          <w:rFonts w:ascii="Times New Roman" w:hAnsi="Times New Roman" w:cs="Times New Roman"/>
          <w:b/>
          <w:bCs/>
        </w:rPr>
        <w:t>i</w:t>
      </w:r>
      <w:proofErr w:type="spellEnd"/>
      <w:r w:rsidRPr="007A62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629C">
        <w:rPr>
          <w:rFonts w:ascii="Times New Roman" w:hAnsi="Times New Roman" w:cs="Times New Roman"/>
          <w:b/>
          <w:bCs/>
        </w:rPr>
        <w:t>kontratës</w:t>
      </w:r>
      <w:proofErr w:type="spellEnd"/>
      <w:r w:rsidRPr="002E7A6D">
        <w:rPr>
          <w:rFonts w:ascii="Times New Roman" w:hAnsi="Times New Roman" w:cs="Times New Roman"/>
        </w:rPr>
        <w:t xml:space="preserve">: 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proofErr w:type="spellStart"/>
      <w:r w:rsidRPr="002E7A6D">
        <w:rPr>
          <w:rFonts w:ascii="Times New Roman" w:hAnsi="Times New Roman" w:cs="Times New Roman"/>
        </w:rPr>
        <w:t>Kontratë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shërbimi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r w:rsidR="00746E8E">
        <w:rPr>
          <w:rFonts w:ascii="Times New Roman" w:hAnsi="Times New Roman" w:cs="Times New Roman"/>
        </w:rPr>
        <w:t xml:space="preserve">(me </w:t>
      </w:r>
      <w:proofErr w:type="spellStart"/>
      <w:r w:rsidR="00746E8E">
        <w:rPr>
          <w:rFonts w:ascii="Times New Roman" w:hAnsi="Times New Roman" w:cs="Times New Roman"/>
        </w:rPr>
        <w:t>koh</w:t>
      </w:r>
      <w:r w:rsidR="00DA2623">
        <w:rPr>
          <w:rFonts w:ascii="Times New Roman" w:hAnsi="Times New Roman" w:cs="Times New Roman"/>
        </w:rPr>
        <w:t>ë</w:t>
      </w:r>
      <w:proofErr w:type="spellEnd"/>
      <w:r w:rsidR="00746E8E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të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pjesshme</w:t>
      </w:r>
      <w:proofErr w:type="spellEnd"/>
      <w:r w:rsidR="00746E8E">
        <w:rPr>
          <w:rFonts w:ascii="Times New Roman" w:hAnsi="Times New Roman" w:cs="Times New Roman"/>
        </w:rPr>
        <w:t>)</w:t>
      </w:r>
      <w:r w:rsidR="00111D0C">
        <w:rPr>
          <w:rFonts w:ascii="Times New Roman" w:hAnsi="Times New Roman" w:cs="Times New Roman"/>
        </w:rPr>
        <w:t xml:space="preserve">, 6 </w:t>
      </w:r>
      <w:proofErr w:type="spellStart"/>
      <w:r w:rsidR="00111D0C">
        <w:rPr>
          <w:rFonts w:ascii="Times New Roman" w:hAnsi="Times New Roman" w:cs="Times New Roman"/>
        </w:rPr>
        <w:t>orë</w:t>
      </w:r>
      <w:proofErr w:type="spellEnd"/>
      <w:r w:rsidR="00111D0C">
        <w:rPr>
          <w:rFonts w:ascii="Times New Roman" w:hAnsi="Times New Roman" w:cs="Times New Roman"/>
        </w:rPr>
        <w:t xml:space="preserve">/ </w:t>
      </w:r>
      <w:proofErr w:type="spellStart"/>
      <w:r w:rsidR="00111D0C">
        <w:rPr>
          <w:rFonts w:ascii="Times New Roman" w:hAnsi="Times New Roman" w:cs="Times New Roman"/>
        </w:rPr>
        <w:t>ditë</w:t>
      </w:r>
      <w:proofErr w:type="spellEnd"/>
    </w:p>
    <w:p w14:paraId="785596EC" w14:textId="33CA971D" w:rsidR="00111588" w:rsidRPr="002E7A6D" w:rsidRDefault="00111588" w:rsidP="00011873">
      <w:pPr>
        <w:pStyle w:val="NoSpacing"/>
        <w:spacing w:line="276" w:lineRule="auto"/>
        <w:ind w:left="2880" w:hanging="2880"/>
        <w:jc w:val="both"/>
        <w:rPr>
          <w:rFonts w:ascii="Times New Roman" w:hAnsi="Times New Roman" w:cs="Times New Roman"/>
        </w:rPr>
      </w:pPr>
      <w:proofErr w:type="spellStart"/>
      <w:r w:rsidRPr="007A629C">
        <w:rPr>
          <w:rFonts w:ascii="Times New Roman" w:hAnsi="Times New Roman" w:cs="Times New Roman"/>
          <w:b/>
          <w:bCs/>
        </w:rPr>
        <w:t>Vendndodhja</w:t>
      </w:r>
      <w:proofErr w:type="spellEnd"/>
      <w:r w:rsidRPr="007A629C">
        <w:rPr>
          <w:rFonts w:ascii="Times New Roman" w:hAnsi="Times New Roman" w:cs="Times New Roman"/>
          <w:b/>
          <w:bCs/>
        </w:rPr>
        <w:t>:</w:t>
      </w:r>
      <w:r w:rsidR="00011873">
        <w:rPr>
          <w:rFonts w:ascii="Times New Roman" w:hAnsi="Times New Roman" w:cs="Times New Roman"/>
        </w:rPr>
        <w:tab/>
      </w:r>
      <w:proofErr w:type="spellStart"/>
      <w:r w:rsidR="00011873">
        <w:rPr>
          <w:rFonts w:ascii="Times New Roman" w:hAnsi="Times New Roman" w:cs="Times New Roman"/>
        </w:rPr>
        <w:t>Punonjësi</w:t>
      </w:r>
      <w:proofErr w:type="spellEnd"/>
      <w:r w:rsidR="00011873">
        <w:rPr>
          <w:rFonts w:ascii="Times New Roman" w:hAnsi="Times New Roman" w:cs="Times New Roman"/>
        </w:rPr>
        <w:t xml:space="preserve"> do </w:t>
      </w:r>
      <w:proofErr w:type="spellStart"/>
      <w:r w:rsidR="00011873">
        <w:rPr>
          <w:rFonts w:ascii="Times New Roman" w:hAnsi="Times New Roman" w:cs="Times New Roman"/>
        </w:rPr>
        <w:t>të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qëndrojë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në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qendrat</w:t>
      </w:r>
      <w:proofErr w:type="spellEnd"/>
      <w:r w:rsidR="00011873">
        <w:rPr>
          <w:rFonts w:ascii="Times New Roman" w:hAnsi="Times New Roman" w:cs="Times New Roman"/>
        </w:rPr>
        <w:t xml:space="preserve"> e </w:t>
      </w:r>
      <w:proofErr w:type="spellStart"/>
      <w:r w:rsidR="00011873">
        <w:rPr>
          <w:rFonts w:ascii="Times New Roman" w:hAnsi="Times New Roman" w:cs="Times New Roman"/>
        </w:rPr>
        <w:t>vizitorëve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të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lidhura</w:t>
      </w:r>
      <w:proofErr w:type="spellEnd"/>
      <w:r w:rsidR="00011873">
        <w:rPr>
          <w:rFonts w:ascii="Times New Roman" w:hAnsi="Times New Roman" w:cs="Times New Roman"/>
        </w:rPr>
        <w:t xml:space="preserve"> me </w:t>
      </w:r>
      <w:proofErr w:type="spellStart"/>
      <w:r w:rsidR="00011873">
        <w:rPr>
          <w:rFonts w:ascii="Times New Roman" w:hAnsi="Times New Roman" w:cs="Times New Roman"/>
        </w:rPr>
        <w:t>zonat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kyç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për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biodiversitetin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AdZM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="004E05F6" w:rsidRPr="002E7A6D">
        <w:rPr>
          <w:rFonts w:ascii="Times New Roman" w:hAnsi="Times New Roman" w:cs="Times New Roman"/>
        </w:rPr>
        <w:t>p</w:t>
      </w:r>
      <w:r w:rsidR="00450179">
        <w:rPr>
          <w:rFonts w:ascii="Times New Roman" w:hAnsi="Times New Roman" w:cs="Times New Roman"/>
        </w:rPr>
        <w:t>ë</w:t>
      </w:r>
      <w:r w:rsidR="004E05F6" w:rsidRPr="002E7A6D">
        <w:rPr>
          <w:rFonts w:ascii="Times New Roman" w:hAnsi="Times New Roman" w:cs="Times New Roman"/>
        </w:rPr>
        <w:t>rkat</w:t>
      </w:r>
      <w:r w:rsidR="00450179">
        <w:rPr>
          <w:rFonts w:ascii="Times New Roman" w:hAnsi="Times New Roman" w:cs="Times New Roman"/>
        </w:rPr>
        <w:t>ë</w:t>
      </w:r>
      <w:r w:rsidR="004E05F6" w:rsidRPr="002E7A6D">
        <w:rPr>
          <w:rFonts w:ascii="Times New Roman" w:hAnsi="Times New Roman" w:cs="Times New Roman"/>
        </w:rPr>
        <w:t>se</w:t>
      </w:r>
      <w:proofErr w:type="spellEnd"/>
    </w:p>
    <w:p w14:paraId="5F88108C" w14:textId="319B29E8" w:rsidR="00111588" w:rsidRPr="002E7A6D" w:rsidRDefault="00011873" w:rsidP="00111D0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Nën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mbikqyrjen</w:t>
      </w:r>
      <w:proofErr w:type="spellEnd"/>
      <w:r>
        <w:rPr>
          <w:rFonts w:ascii="Times New Roman" w:hAnsi="Times New Roman" w:cs="Times New Roman"/>
          <w:b/>
          <w:bCs/>
        </w:rPr>
        <w:t xml:space="preserve"> e</w:t>
      </w:r>
      <w:r w:rsidR="00111588" w:rsidRPr="007A629C">
        <w:rPr>
          <w:rFonts w:ascii="Times New Roman" w:hAnsi="Times New Roman" w:cs="Times New Roman"/>
          <w:b/>
          <w:bCs/>
        </w:rPr>
        <w:t>:</w:t>
      </w:r>
      <w:r w:rsidR="00111588" w:rsidRPr="002E7A6D">
        <w:rPr>
          <w:rFonts w:ascii="Times New Roman" w:hAnsi="Times New Roman" w:cs="Times New Roman"/>
        </w:rPr>
        <w:t xml:space="preserve"> </w:t>
      </w:r>
      <w:r w:rsidR="00111D0C">
        <w:rPr>
          <w:rFonts w:ascii="Times New Roman" w:hAnsi="Times New Roman" w:cs="Times New Roman"/>
        </w:rPr>
        <w:tab/>
      </w:r>
      <w:r w:rsidR="00111D0C">
        <w:rPr>
          <w:rFonts w:ascii="Times New Roman" w:hAnsi="Times New Roman" w:cs="Times New Roman"/>
        </w:rPr>
        <w:tab/>
      </w:r>
      <w:proofErr w:type="spellStart"/>
      <w:r w:rsidR="00111D0C">
        <w:rPr>
          <w:rFonts w:ascii="Times New Roman" w:hAnsi="Times New Roman" w:cs="Times New Roman"/>
        </w:rPr>
        <w:t>Drejtori</w:t>
      </w:r>
      <w:proofErr w:type="spellEnd"/>
      <w:r w:rsidR="00111D0C">
        <w:rPr>
          <w:rFonts w:ascii="Times New Roman" w:hAnsi="Times New Roman" w:cs="Times New Roman"/>
        </w:rPr>
        <w:t xml:space="preserve"> </w:t>
      </w:r>
      <w:proofErr w:type="spellStart"/>
      <w:r w:rsidR="00111D0C">
        <w:rPr>
          <w:rFonts w:ascii="Times New Roman" w:hAnsi="Times New Roman" w:cs="Times New Roman"/>
        </w:rPr>
        <w:t>i</w:t>
      </w:r>
      <w:proofErr w:type="spellEnd"/>
      <w:r w:rsidR="00111D0C">
        <w:rPr>
          <w:rFonts w:ascii="Times New Roman" w:hAnsi="Times New Roman" w:cs="Times New Roman"/>
        </w:rPr>
        <w:t xml:space="preserve"> </w:t>
      </w:r>
      <w:proofErr w:type="spellStart"/>
      <w:r w:rsidR="00111D0C">
        <w:rPr>
          <w:rFonts w:ascii="Times New Roman" w:hAnsi="Times New Roman" w:cs="Times New Roman"/>
        </w:rPr>
        <w:t>AdZM-së</w:t>
      </w:r>
      <w:proofErr w:type="spellEnd"/>
    </w:p>
    <w:p w14:paraId="3410BB1D" w14:textId="6DBF0DF3" w:rsidR="001D2299" w:rsidRPr="002E7A6D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5A4F7093" w14:textId="27FCAC39" w:rsidR="001D2299" w:rsidRPr="002E7A6D" w:rsidRDefault="00610530" w:rsidP="00833AB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2E7A6D">
        <w:rPr>
          <w:rFonts w:ascii="Times New Roman" w:hAnsi="Times New Roman" w:cs="Times New Roman"/>
          <w:b/>
          <w:bCs/>
        </w:rPr>
        <w:t>Hyrje</w:t>
      </w:r>
      <w:proofErr w:type="spellEnd"/>
      <w:r w:rsidRPr="002E7A6D">
        <w:rPr>
          <w:rFonts w:ascii="Times New Roman" w:hAnsi="Times New Roman" w:cs="Times New Roman"/>
          <w:b/>
          <w:bCs/>
        </w:rPr>
        <w:t>:</w:t>
      </w:r>
    </w:p>
    <w:p w14:paraId="556D6DD1" w14:textId="77777777" w:rsidR="00610530" w:rsidRPr="001D2299" w:rsidRDefault="00610530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DA877A1" w14:textId="35BAFC1E" w:rsidR="00111D0C" w:rsidRPr="00111D0C" w:rsidRDefault="00111D0C" w:rsidP="00111D0C">
      <w:pPr>
        <w:jc w:val="both"/>
        <w:rPr>
          <w:rFonts w:ascii="Times New Roman" w:hAnsi="Times New Roman" w:cs="Times New Roman"/>
          <w:bCs/>
        </w:rPr>
      </w:pPr>
      <w:proofErr w:type="spellStart"/>
      <w:r w:rsidRPr="00111D0C">
        <w:rPr>
          <w:rFonts w:ascii="Times New Roman" w:hAnsi="Times New Roman" w:cs="Times New Roman"/>
          <w:bCs/>
        </w:rPr>
        <w:t>Zonat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Kyçe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të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Biodiversitetit</w:t>
      </w:r>
      <w:proofErr w:type="spellEnd"/>
      <w:r w:rsidRPr="00111D0C">
        <w:rPr>
          <w:rFonts w:ascii="Times New Roman" w:hAnsi="Times New Roman" w:cs="Times New Roman"/>
          <w:bCs/>
        </w:rPr>
        <w:t xml:space="preserve"> (KBA) </w:t>
      </w:r>
      <w:proofErr w:type="spellStart"/>
      <w:r w:rsidRPr="00111D0C">
        <w:rPr>
          <w:rFonts w:ascii="Times New Roman" w:hAnsi="Times New Roman" w:cs="Times New Roman"/>
          <w:bCs/>
        </w:rPr>
        <w:t>në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Shqipëri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përfshijnë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estuare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dhe</w:t>
      </w:r>
      <w:proofErr w:type="spellEnd"/>
      <w:r w:rsidRPr="00111D0C">
        <w:rPr>
          <w:rFonts w:ascii="Times New Roman" w:hAnsi="Times New Roman" w:cs="Times New Roman"/>
          <w:bCs/>
        </w:rPr>
        <w:t xml:space="preserve"> laguna </w:t>
      </w:r>
      <w:proofErr w:type="spellStart"/>
      <w:r w:rsidRPr="00111D0C">
        <w:rPr>
          <w:rFonts w:ascii="Times New Roman" w:hAnsi="Times New Roman" w:cs="Times New Roman"/>
          <w:bCs/>
        </w:rPr>
        <w:t>të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rëndësishme</w:t>
      </w:r>
      <w:proofErr w:type="spellEnd"/>
      <w:r w:rsidRPr="00111D0C">
        <w:rPr>
          <w:rFonts w:ascii="Times New Roman" w:hAnsi="Times New Roman" w:cs="Times New Roman"/>
          <w:bCs/>
        </w:rPr>
        <w:t xml:space="preserve"> (Laguna e </w:t>
      </w:r>
      <w:proofErr w:type="spellStart"/>
      <w:r w:rsidRPr="00111D0C">
        <w:rPr>
          <w:rFonts w:ascii="Times New Roman" w:hAnsi="Times New Roman" w:cs="Times New Roman"/>
          <w:bCs/>
        </w:rPr>
        <w:t>Orikumit</w:t>
      </w:r>
      <w:proofErr w:type="spellEnd"/>
      <w:r w:rsidRPr="00111D0C">
        <w:rPr>
          <w:rFonts w:ascii="Times New Roman" w:hAnsi="Times New Roman" w:cs="Times New Roman"/>
          <w:bCs/>
        </w:rPr>
        <w:t xml:space="preserve">, </w:t>
      </w:r>
      <w:proofErr w:type="spellStart"/>
      <w:r w:rsidRPr="00111D0C">
        <w:rPr>
          <w:rFonts w:ascii="Times New Roman" w:hAnsi="Times New Roman" w:cs="Times New Roman"/>
          <w:bCs/>
        </w:rPr>
        <w:t>Karavasta</w:t>
      </w:r>
      <w:proofErr w:type="spellEnd"/>
      <w:r w:rsidRPr="00111D0C">
        <w:rPr>
          <w:rFonts w:ascii="Times New Roman" w:hAnsi="Times New Roman" w:cs="Times New Roman"/>
          <w:bCs/>
        </w:rPr>
        <w:t xml:space="preserve">, Lumi Buna – </w:t>
      </w:r>
      <w:proofErr w:type="spellStart"/>
      <w:r w:rsidRPr="00111D0C">
        <w:rPr>
          <w:rFonts w:ascii="Times New Roman" w:hAnsi="Times New Roman" w:cs="Times New Roman"/>
          <w:bCs/>
        </w:rPr>
        <w:t>Velipojë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dhe</w:t>
      </w:r>
      <w:proofErr w:type="spellEnd"/>
      <w:r w:rsidRPr="00111D0C">
        <w:rPr>
          <w:rFonts w:ascii="Times New Roman" w:hAnsi="Times New Roman" w:cs="Times New Roman"/>
          <w:bCs/>
        </w:rPr>
        <w:t xml:space="preserve"> Kune-Vain-Tal</w:t>
      </w:r>
      <w:r w:rsidR="00D13427">
        <w:rPr>
          <w:rFonts w:ascii="Times New Roman" w:hAnsi="Times New Roman" w:cs="Times New Roman"/>
          <w:bCs/>
        </w:rPr>
        <w:t>e</w:t>
      </w:r>
      <w:r w:rsidRPr="00111D0C">
        <w:rPr>
          <w:rFonts w:ascii="Times New Roman" w:hAnsi="Times New Roman" w:cs="Times New Roman"/>
          <w:bCs/>
        </w:rPr>
        <w:t>-</w:t>
      </w:r>
      <w:r w:rsidR="00307218">
        <w:rPr>
          <w:rFonts w:ascii="Times New Roman" w:hAnsi="Times New Roman" w:cs="Times New Roman"/>
          <w:bCs/>
        </w:rPr>
        <w:t>Patok-</w:t>
      </w:r>
      <w:proofErr w:type="spellStart"/>
      <w:r w:rsidRPr="00111D0C">
        <w:rPr>
          <w:rFonts w:ascii="Times New Roman" w:hAnsi="Times New Roman" w:cs="Times New Roman"/>
          <w:bCs/>
        </w:rPr>
        <w:t>Fushëkuqe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="00307218">
        <w:rPr>
          <w:rFonts w:ascii="Times New Roman" w:hAnsi="Times New Roman" w:cs="Times New Roman"/>
          <w:bCs/>
        </w:rPr>
        <w:t>Is</w:t>
      </w:r>
      <w:r w:rsidRPr="00111D0C">
        <w:rPr>
          <w:rFonts w:ascii="Times New Roman" w:hAnsi="Times New Roman" w:cs="Times New Roman"/>
          <w:bCs/>
        </w:rPr>
        <w:t>h</w:t>
      </w:r>
      <w:r w:rsidR="00307218">
        <w:rPr>
          <w:rFonts w:ascii="Times New Roman" w:hAnsi="Times New Roman" w:cs="Times New Roman"/>
          <w:bCs/>
        </w:rPr>
        <w:t>ë</w:t>
      </w:r>
      <w:r w:rsidRPr="00111D0C">
        <w:rPr>
          <w:rFonts w:ascii="Times New Roman" w:hAnsi="Times New Roman" w:cs="Times New Roman"/>
          <w:bCs/>
        </w:rPr>
        <w:t>m</w:t>
      </w:r>
      <w:proofErr w:type="spellEnd"/>
      <w:r w:rsidRPr="00111D0C">
        <w:rPr>
          <w:rFonts w:ascii="Times New Roman" w:hAnsi="Times New Roman" w:cs="Times New Roman"/>
          <w:bCs/>
        </w:rPr>
        <w:t xml:space="preserve">). </w:t>
      </w:r>
      <w:proofErr w:type="spellStart"/>
      <w:r w:rsidRPr="00111D0C">
        <w:rPr>
          <w:rFonts w:ascii="Times New Roman" w:hAnsi="Times New Roman" w:cs="Times New Roman"/>
          <w:bCs/>
        </w:rPr>
        <w:t>Ruajtja</w:t>
      </w:r>
      <w:proofErr w:type="spellEnd"/>
      <w:r w:rsidRPr="00111D0C">
        <w:rPr>
          <w:rFonts w:ascii="Times New Roman" w:hAnsi="Times New Roman" w:cs="Times New Roman"/>
          <w:bCs/>
        </w:rPr>
        <w:t xml:space="preserve"> e </w:t>
      </w:r>
      <w:proofErr w:type="spellStart"/>
      <w:r w:rsidRPr="00111D0C">
        <w:rPr>
          <w:rFonts w:ascii="Times New Roman" w:hAnsi="Times New Roman" w:cs="Times New Roman"/>
          <w:bCs/>
        </w:rPr>
        <w:t>biodiversitetit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dhe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zhvillimi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i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turizmit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të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qëndrueshëm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kërkojnë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mbështetje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teknike</w:t>
      </w:r>
      <w:proofErr w:type="spellEnd"/>
      <w:r w:rsidRPr="00111D0C">
        <w:rPr>
          <w:rFonts w:ascii="Times New Roman" w:hAnsi="Times New Roman" w:cs="Times New Roman"/>
          <w:bCs/>
        </w:rPr>
        <w:t xml:space="preserve">, </w:t>
      </w:r>
      <w:proofErr w:type="spellStart"/>
      <w:r w:rsidRPr="00111D0C">
        <w:rPr>
          <w:rFonts w:ascii="Times New Roman" w:hAnsi="Times New Roman" w:cs="Times New Roman"/>
          <w:bCs/>
        </w:rPr>
        <w:t>përfshirje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sociale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dhe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angazhim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të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komuniteteve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lokale</w:t>
      </w:r>
      <w:proofErr w:type="spellEnd"/>
      <w:r w:rsidRPr="00111D0C">
        <w:rPr>
          <w:rFonts w:ascii="Times New Roman" w:hAnsi="Times New Roman" w:cs="Times New Roman"/>
          <w:bCs/>
        </w:rPr>
        <w:t xml:space="preserve">, duke </w:t>
      </w:r>
      <w:proofErr w:type="spellStart"/>
      <w:r w:rsidRPr="00111D0C">
        <w:rPr>
          <w:rFonts w:ascii="Times New Roman" w:hAnsi="Times New Roman" w:cs="Times New Roman"/>
          <w:bCs/>
        </w:rPr>
        <w:t>përfshirë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gratë</w:t>
      </w:r>
      <w:proofErr w:type="spellEnd"/>
      <w:r w:rsidRPr="00111D0C">
        <w:rPr>
          <w:rFonts w:ascii="Times New Roman" w:hAnsi="Times New Roman" w:cs="Times New Roman"/>
          <w:bCs/>
        </w:rPr>
        <w:t xml:space="preserve">, </w:t>
      </w:r>
      <w:proofErr w:type="spellStart"/>
      <w:r w:rsidRPr="00111D0C">
        <w:rPr>
          <w:rFonts w:ascii="Times New Roman" w:hAnsi="Times New Roman" w:cs="Times New Roman"/>
          <w:bCs/>
        </w:rPr>
        <w:t>të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rinjtë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dhe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grupet</w:t>
      </w:r>
      <w:proofErr w:type="spellEnd"/>
      <w:r w:rsidRPr="00111D0C">
        <w:rPr>
          <w:rFonts w:ascii="Times New Roman" w:hAnsi="Times New Roman" w:cs="Times New Roman"/>
          <w:bCs/>
        </w:rPr>
        <w:t xml:space="preserve"> e </w:t>
      </w:r>
      <w:proofErr w:type="spellStart"/>
      <w:r w:rsidRPr="00111D0C">
        <w:rPr>
          <w:rFonts w:ascii="Times New Roman" w:hAnsi="Times New Roman" w:cs="Times New Roman"/>
          <w:bCs/>
        </w:rPr>
        <w:t>margjinalizuara</w:t>
      </w:r>
      <w:proofErr w:type="spellEnd"/>
      <w:r w:rsidRPr="00111D0C">
        <w:rPr>
          <w:rFonts w:ascii="Times New Roman" w:hAnsi="Times New Roman" w:cs="Times New Roman"/>
          <w:bCs/>
        </w:rPr>
        <w:t>.</w:t>
      </w:r>
    </w:p>
    <w:p w14:paraId="5F1B1D4E" w14:textId="77777777" w:rsidR="00111D0C" w:rsidRDefault="00111D0C" w:rsidP="00111D0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</w:t>
      </w:r>
      <w:r w:rsidRPr="00111D0C">
        <w:rPr>
          <w:rFonts w:ascii="Times New Roman" w:hAnsi="Times New Roman" w:cs="Times New Roman"/>
          <w:bCs/>
        </w:rPr>
        <w:t xml:space="preserve">unior Specialists do </w:t>
      </w:r>
      <w:proofErr w:type="spellStart"/>
      <w:r w:rsidRPr="00111D0C">
        <w:rPr>
          <w:rFonts w:ascii="Times New Roman" w:hAnsi="Times New Roman" w:cs="Times New Roman"/>
          <w:bCs/>
        </w:rPr>
        <w:t>të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mbështesin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aktivitete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që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përfshijnë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monitorimin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ekologjik</w:t>
      </w:r>
      <w:proofErr w:type="spellEnd"/>
      <w:r w:rsidRPr="00111D0C">
        <w:rPr>
          <w:rFonts w:ascii="Times New Roman" w:hAnsi="Times New Roman" w:cs="Times New Roman"/>
          <w:bCs/>
        </w:rPr>
        <w:t xml:space="preserve">, </w:t>
      </w:r>
      <w:proofErr w:type="spellStart"/>
      <w:r w:rsidRPr="00111D0C">
        <w:rPr>
          <w:rFonts w:ascii="Times New Roman" w:hAnsi="Times New Roman" w:cs="Times New Roman"/>
          <w:bCs/>
        </w:rPr>
        <w:t>mbledhjen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dhe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analizën</w:t>
      </w:r>
      <w:proofErr w:type="spellEnd"/>
      <w:r w:rsidRPr="00111D0C">
        <w:rPr>
          <w:rFonts w:ascii="Times New Roman" w:hAnsi="Times New Roman" w:cs="Times New Roman"/>
          <w:bCs/>
        </w:rPr>
        <w:t xml:space="preserve"> e </w:t>
      </w:r>
      <w:proofErr w:type="spellStart"/>
      <w:r w:rsidRPr="00111D0C">
        <w:rPr>
          <w:rFonts w:ascii="Times New Roman" w:hAnsi="Times New Roman" w:cs="Times New Roman"/>
          <w:bCs/>
        </w:rPr>
        <w:t>të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dhënave</w:t>
      </w:r>
      <w:proofErr w:type="spellEnd"/>
      <w:r w:rsidRPr="00111D0C">
        <w:rPr>
          <w:rFonts w:ascii="Times New Roman" w:hAnsi="Times New Roman" w:cs="Times New Roman"/>
          <w:bCs/>
        </w:rPr>
        <w:t xml:space="preserve">, </w:t>
      </w:r>
      <w:proofErr w:type="spellStart"/>
      <w:r w:rsidRPr="00111D0C">
        <w:rPr>
          <w:rFonts w:ascii="Times New Roman" w:hAnsi="Times New Roman" w:cs="Times New Roman"/>
          <w:bCs/>
        </w:rPr>
        <w:t>pjesëmarrjen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sociale</w:t>
      </w:r>
      <w:proofErr w:type="spellEnd"/>
      <w:r w:rsidRPr="00111D0C">
        <w:rPr>
          <w:rFonts w:ascii="Times New Roman" w:hAnsi="Times New Roman" w:cs="Times New Roman"/>
          <w:bCs/>
        </w:rPr>
        <w:t xml:space="preserve">, </w:t>
      </w:r>
      <w:proofErr w:type="spellStart"/>
      <w:r w:rsidRPr="00111D0C">
        <w:rPr>
          <w:rFonts w:ascii="Times New Roman" w:hAnsi="Times New Roman" w:cs="Times New Roman"/>
          <w:bCs/>
        </w:rPr>
        <w:t>promovimin</w:t>
      </w:r>
      <w:proofErr w:type="spellEnd"/>
      <w:r w:rsidRPr="00111D0C">
        <w:rPr>
          <w:rFonts w:ascii="Times New Roman" w:hAnsi="Times New Roman" w:cs="Times New Roman"/>
          <w:bCs/>
        </w:rPr>
        <w:t xml:space="preserve"> e </w:t>
      </w:r>
      <w:proofErr w:type="spellStart"/>
      <w:r w:rsidRPr="00111D0C">
        <w:rPr>
          <w:rFonts w:ascii="Times New Roman" w:hAnsi="Times New Roman" w:cs="Times New Roman"/>
          <w:bCs/>
        </w:rPr>
        <w:t>turizmit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të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qëndrueshëm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dhe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mbështetjen</w:t>
      </w:r>
      <w:proofErr w:type="spellEnd"/>
      <w:r w:rsidRPr="00111D0C">
        <w:rPr>
          <w:rFonts w:ascii="Times New Roman" w:hAnsi="Times New Roman" w:cs="Times New Roman"/>
          <w:bCs/>
        </w:rPr>
        <w:t xml:space="preserve"> e </w:t>
      </w:r>
      <w:proofErr w:type="spellStart"/>
      <w:r w:rsidRPr="00111D0C">
        <w:rPr>
          <w:rFonts w:ascii="Times New Roman" w:hAnsi="Times New Roman" w:cs="Times New Roman"/>
          <w:bCs/>
        </w:rPr>
        <w:t>administratave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rajonale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të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zonave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të</w:t>
      </w:r>
      <w:proofErr w:type="spellEnd"/>
      <w:r w:rsidRPr="00111D0C">
        <w:rPr>
          <w:rFonts w:ascii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hAnsi="Times New Roman" w:cs="Times New Roman"/>
          <w:bCs/>
        </w:rPr>
        <w:t>mbrojtura</w:t>
      </w:r>
      <w:proofErr w:type="spellEnd"/>
      <w:r w:rsidRPr="00111D0C">
        <w:rPr>
          <w:rFonts w:ascii="Times New Roman" w:hAnsi="Times New Roman" w:cs="Times New Roman"/>
          <w:bCs/>
        </w:rPr>
        <w:t xml:space="preserve"> (</w:t>
      </w:r>
      <w:proofErr w:type="spellStart"/>
      <w:r w:rsidRPr="00111D0C">
        <w:rPr>
          <w:rFonts w:ascii="Times New Roman" w:hAnsi="Times New Roman" w:cs="Times New Roman"/>
          <w:bCs/>
        </w:rPr>
        <w:t>AdZM</w:t>
      </w:r>
      <w:proofErr w:type="spellEnd"/>
      <w:r w:rsidRPr="00111D0C">
        <w:rPr>
          <w:rFonts w:ascii="Times New Roman" w:hAnsi="Times New Roman" w:cs="Times New Roman"/>
          <w:bCs/>
        </w:rPr>
        <w:t>).</w:t>
      </w:r>
    </w:p>
    <w:p w14:paraId="04EA3A9F" w14:textId="7F50F02E" w:rsidR="00011873" w:rsidRPr="00111D0C" w:rsidRDefault="00011873" w:rsidP="00833AB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111D0C">
        <w:rPr>
          <w:rFonts w:ascii="Times New Roman" w:hAnsi="Times New Roman" w:cs="Times New Roman"/>
          <w:b/>
        </w:rPr>
        <w:t>Konteksti</w:t>
      </w:r>
      <w:proofErr w:type="spellEnd"/>
    </w:p>
    <w:p w14:paraId="28D79F4F" w14:textId="77777777" w:rsidR="00011873" w:rsidRPr="002B482F" w:rsidRDefault="00011873" w:rsidP="00011873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Agjencia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Kombëtare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(AKZM)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autoriteti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qeveritar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përgjegjës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menaxhimin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përgjithshëm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Shqipëri</w:t>
      </w:r>
      <w:proofErr w:type="spellEnd"/>
      <w:r w:rsidRPr="002B482F">
        <w:rPr>
          <w:rFonts w:ascii="Times New Roman" w:hAnsi="Times New Roman" w:cs="Times New Roman"/>
        </w:rPr>
        <w:t xml:space="preserve">. AKZM operon </w:t>
      </w:r>
      <w:proofErr w:type="spellStart"/>
      <w:r w:rsidRPr="002B482F">
        <w:rPr>
          <w:rFonts w:ascii="Times New Roman" w:hAnsi="Times New Roman" w:cs="Times New Roman"/>
        </w:rPr>
        <w:t>përmes</w:t>
      </w:r>
      <w:proofErr w:type="spellEnd"/>
      <w:r w:rsidRPr="002B482F">
        <w:rPr>
          <w:rFonts w:ascii="Times New Roman" w:hAnsi="Times New Roman" w:cs="Times New Roman"/>
        </w:rPr>
        <w:t xml:space="preserve"> 12 </w:t>
      </w:r>
      <w:proofErr w:type="spellStart"/>
      <w:r w:rsidRPr="002B482F">
        <w:rPr>
          <w:rFonts w:ascii="Times New Roman" w:hAnsi="Times New Roman" w:cs="Times New Roman"/>
        </w:rPr>
        <w:t>Administratave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Rajonale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(</w:t>
      </w:r>
      <w:proofErr w:type="spellStart"/>
      <w:r w:rsidRPr="002B482F">
        <w:rPr>
          <w:rFonts w:ascii="Times New Roman" w:hAnsi="Times New Roman" w:cs="Times New Roman"/>
        </w:rPr>
        <w:t>AdZM</w:t>
      </w:r>
      <w:proofErr w:type="spellEnd"/>
      <w:r w:rsidRPr="002B482F">
        <w:rPr>
          <w:rFonts w:ascii="Times New Roman" w:hAnsi="Times New Roman" w:cs="Times New Roman"/>
        </w:rPr>
        <w:t xml:space="preserve">),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cilat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janë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drejtpërdrejt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përgjegjëse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menaxhimin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monitorimin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brenda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rajonit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tyre</w:t>
      </w:r>
      <w:proofErr w:type="spellEnd"/>
      <w:r w:rsidRPr="002B482F">
        <w:rPr>
          <w:rFonts w:ascii="Times New Roman" w:hAnsi="Times New Roman" w:cs="Times New Roman"/>
        </w:rPr>
        <w:t xml:space="preserve">. </w:t>
      </w:r>
      <w:proofErr w:type="spellStart"/>
      <w:r w:rsidRPr="002B482F">
        <w:rPr>
          <w:rFonts w:ascii="Times New Roman" w:hAnsi="Times New Roman" w:cs="Times New Roman"/>
        </w:rPr>
        <w:t>Përmes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bashkëpunimit</w:t>
      </w:r>
      <w:proofErr w:type="spellEnd"/>
      <w:r w:rsidRPr="002B482F">
        <w:rPr>
          <w:rFonts w:ascii="Times New Roman" w:hAnsi="Times New Roman" w:cs="Times New Roman"/>
        </w:rPr>
        <w:t xml:space="preserve"> me </w:t>
      </w:r>
      <w:proofErr w:type="spellStart"/>
      <w:r w:rsidRPr="002B482F">
        <w:rPr>
          <w:rFonts w:ascii="Times New Roman" w:hAnsi="Times New Roman" w:cs="Times New Roman"/>
        </w:rPr>
        <w:t>aktorë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kombëtarë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ndërkombëtarë</w:t>
      </w:r>
      <w:proofErr w:type="spellEnd"/>
      <w:r w:rsidRPr="002B482F">
        <w:rPr>
          <w:rFonts w:ascii="Times New Roman" w:hAnsi="Times New Roman" w:cs="Times New Roman"/>
        </w:rPr>
        <w:t xml:space="preserve">, AKZM </w:t>
      </w:r>
      <w:proofErr w:type="spellStart"/>
      <w:r w:rsidRPr="002B482F">
        <w:rPr>
          <w:rFonts w:ascii="Times New Roman" w:hAnsi="Times New Roman" w:cs="Times New Roman"/>
        </w:rPr>
        <w:t>synon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forcimin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kapaciteteve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institucionale</w:t>
      </w:r>
      <w:proofErr w:type="spellEnd"/>
      <w:r w:rsidRPr="002B482F">
        <w:rPr>
          <w:rFonts w:ascii="Times New Roman" w:hAnsi="Times New Roman" w:cs="Times New Roman"/>
        </w:rPr>
        <w:t xml:space="preserve">, </w:t>
      </w:r>
      <w:proofErr w:type="spellStart"/>
      <w:r w:rsidRPr="002B482F">
        <w:rPr>
          <w:rFonts w:ascii="Times New Roman" w:hAnsi="Times New Roman" w:cs="Times New Roman"/>
        </w:rPr>
        <w:t>ruajtjen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biodiversitetit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përfshirjen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aktive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komuniteteve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vendore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menaxhimin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qëndrueshëm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burimeve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natyrore</w:t>
      </w:r>
      <w:proofErr w:type="spellEnd"/>
      <w:r w:rsidRPr="002B482F">
        <w:rPr>
          <w:rFonts w:ascii="Times New Roman" w:hAnsi="Times New Roman" w:cs="Times New Roman"/>
        </w:rPr>
        <w:t>.</w:t>
      </w:r>
    </w:p>
    <w:p w14:paraId="7307605B" w14:textId="77777777" w:rsidR="00011873" w:rsidRPr="002B482F" w:rsidRDefault="00011873" w:rsidP="00011873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këtë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kuadër</w:t>
      </w:r>
      <w:proofErr w:type="spellEnd"/>
      <w:r w:rsidRPr="002B482F">
        <w:rPr>
          <w:rFonts w:ascii="Times New Roman" w:hAnsi="Times New Roman" w:cs="Times New Roman"/>
        </w:rPr>
        <w:t xml:space="preserve">, AKZM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përfshirë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zbatimin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projektit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r w:rsidRPr="00555B33">
        <w:rPr>
          <w:rFonts w:ascii="Times New Roman" w:hAnsi="Times New Roman" w:cs="Times New Roman"/>
        </w:rPr>
        <w:t>“</w:t>
      </w:r>
      <w:proofErr w:type="spellStart"/>
      <w:r w:rsidRPr="00555B33">
        <w:rPr>
          <w:rFonts w:ascii="Times New Roman" w:hAnsi="Times New Roman" w:cs="Times New Roman"/>
        </w:rPr>
        <w:t>Integrimi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i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biodiversitetit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në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zhvillimin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dhe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planifikimin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bregdetar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për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një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turizëm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të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qëndrueshëm</w:t>
      </w:r>
      <w:proofErr w:type="spellEnd"/>
      <w:r w:rsidRPr="00555B33">
        <w:rPr>
          <w:rFonts w:ascii="Times New Roman" w:hAnsi="Times New Roman" w:cs="Times New Roman"/>
        </w:rPr>
        <w:t xml:space="preserve">.”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financuar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GEF</w:t>
      </w:r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zbatuar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Programi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Bashkuara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Zhvillim</w:t>
      </w:r>
      <w:proofErr w:type="spellEnd"/>
      <w:r w:rsidRPr="002B482F">
        <w:rPr>
          <w:rFonts w:ascii="Times New Roman" w:hAnsi="Times New Roman" w:cs="Times New Roman"/>
        </w:rPr>
        <w:t xml:space="preserve"> (UNDP). </w:t>
      </w:r>
      <w:proofErr w:type="spellStart"/>
      <w:r w:rsidRPr="00555B33">
        <w:rPr>
          <w:rFonts w:ascii="Times New Roman" w:hAnsi="Times New Roman" w:cs="Times New Roman"/>
        </w:rPr>
        <w:t>Qëllimi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i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aktiviteteve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sipas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këtij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jekti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është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integrimi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i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ruajtjes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së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biodiversitetit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në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zhvillimin</w:t>
      </w:r>
      <w:proofErr w:type="spellEnd"/>
      <w:r w:rsidRPr="00555B33">
        <w:rPr>
          <w:rFonts w:ascii="Times New Roman" w:hAnsi="Times New Roman" w:cs="Times New Roman"/>
        </w:rPr>
        <w:t xml:space="preserve"> e </w:t>
      </w:r>
      <w:proofErr w:type="spellStart"/>
      <w:r w:rsidRPr="00555B33">
        <w:rPr>
          <w:rFonts w:ascii="Times New Roman" w:hAnsi="Times New Roman" w:cs="Times New Roman"/>
        </w:rPr>
        <w:t>turizmit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bregdetar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në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Shqipëri</w:t>
      </w:r>
      <w:proofErr w:type="spellEnd"/>
      <w:r w:rsidRPr="00555B33">
        <w:rPr>
          <w:rFonts w:ascii="Times New Roman" w:hAnsi="Times New Roman" w:cs="Times New Roman"/>
        </w:rPr>
        <w:t xml:space="preserve">, duke </w:t>
      </w:r>
      <w:proofErr w:type="spellStart"/>
      <w:r w:rsidRPr="00555B33">
        <w:rPr>
          <w:rFonts w:ascii="Times New Roman" w:hAnsi="Times New Roman" w:cs="Times New Roman"/>
        </w:rPr>
        <w:t>përmirësuar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menaxhimin</w:t>
      </w:r>
      <w:proofErr w:type="spellEnd"/>
      <w:r w:rsidRPr="00555B33">
        <w:rPr>
          <w:rFonts w:ascii="Times New Roman" w:hAnsi="Times New Roman" w:cs="Times New Roman"/>
        </w:rPr>
        <w:t xml:space="preserve"> e </w:t>
      </w:r>
      <w:proofErr w:type="spellStart"/>
      <w:r w:rsidRPr="00555B33">
        <w:rPr>
          <w:rFonts w:ascii="Times New Roman" w:hAnsi="Times New Roman" w:cs="Times New Roman"/>
        </w:rPr>
        <w:t>qëndrueshëm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të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Zonave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Kyçe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të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Biodiversitetit</w:t>
      </w:r>
      <w:proofErr w:type="spellEnd"/>
      <w:r w:rsidRPr="00555B33">
        <w:rPr>
          <w:rFonts w:ascii="Times New Roman" w:hAnsi="Times New Roman" w:cs="Times New Roman"/>
        </w:rPr>
        <w:t xml:space="preserve"> (KBA). </w:t>
      </w:r>
      <w:proofErr w:type="spellStart"/>
      <w:r w:rsidRPr="00555B33">
        <w:rPr>
          <w:rFonts w:ascii="Times New Roman" w:hAnsi="Times New Roman" w:cs="Times New Roman"/>
        </w:rPr>
        <w:t>Kjo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përputhet</w:t>
      </w:r>
      <w:proofErr w:type="spellEnd"/>
      <w:r w:rsidRPr="00555B33">
        <w:rPr>
          <w:rFonts w:ascii="Times New Roman" w:hAnsi="Times New Roman" w:cs="Times New Roman"/>
        </w:rPr>
        <w:t xml:space="preserve"> me </w:t>
      </w:r>
      <w:proofErr w:type="spellStart"/>
      <w:r w:rsidRPr="00555B33">
        <w:rPr>
          <w:rFonts w:ascii="Times New Roman" w:hAnsi="Times New Roman" w:cs="Times New Roman"/>
        </w:rPr>
        <w:t>parimet</w:t>
      </w:r>
      <w:proofErr w:type="spellEnd"/>
      <w:r w:rsidRPr="00555B33">
        <w:rPr>
          <w:rFonts w:ascii="Times New Roman" w:hAnsi="Times New Roman" w:cs="Times New Roman"/>
        </w:rPr>
        <w:t xml:space="preserve"> e </w:t>
      </w:r>
      <w:proofErr w:type="spellStart"/>
      <w:r w:rsidRPr="00555B33">
        <w:rPr>
          <w:rFonts w:ascii="Times New Roman" w:hAnsi="Times New Roman" w:cs="Times New Roman"/>
        </w:rPr>
        <w:t>zhvillimit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të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qëndrueshëm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dhe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ruajtjes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së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biodiversitetit</w:t>
      </w:r>
      <w:proofErr w:type="spellEnd"/>
      <w:r w:rsidRPr="00555B33">
        <w:rPr>
          <w:rFonts w:ascii="Times New Roman" w:hAnsi="Times New Roman" w:cs="Times New Roman"/>
        </w:rPr>
        <w:t xml:space="preserve">, </w:t>
      </w:r>
      <w:proofErr w:type="spellStart"/>
      <w:r w:rsidRPr="00555B33">
        <w:rPr>
          <w:rFonts w:ascii="Times New Roman" w:hAnsi="Times New Roman" w:cs="Times New Roman"/>
        </w:rPr>
        <w:t>të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përcaktuara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në</w:t>
      </w:r>
      <w:proofErr w:type="spellEnd"/>
      <w:r w:rsidRPr="00555B33">
        <w:rPr>
          <w:rFonts w:ascii="Times New Roman" w:hAnsi="Times New Roman" w:cs="Times New Roman"/>
        </w:rPr>
        <w:t xml:space="preserve"> </w:t>
      </w:r>
      <w:proofErr w:type="spellStart"/>
      <w:r w:rsidRPr="00555B33">
        <w:rPr>
          <w:rFonts w:ascii="Times New Roman" w:hAnsi="Times New Roman" w:cs="Times New Roman"/>
        </w:rPr>
        <w:t>objektivat</w:t>
      </w:r>
      <w:proofErr w:type="spellEnd"/>
      <w:r w:rsidRPr="00555B33">
        <w:rPr>
          <w:rFonts w:ascii="Times New Roman" w:hAnsi="Times New Roman" w:cs="Times New Roman"/>
        </w:rPr>
        <w:t xml:space="preserve"> e </w:t>
      </w:r>
      <w:proofErr w:type="spellStart"/>
      <w:r w:rsidRPr="00555B33">
        <w:rPr>
          <w:rFonts w:ascii="Times New Roman" w:hAnsi="Times New Roman" w:cs="Times New Roman"/>
        </w:rPr>
        <w:t>projektit</w:t>
      </w:r>
      <w:proofErr w:type="spellEnd"/>
      <w:r w:rsidRPr="00555B33">
        <w:rPr>
          <w:rFonts w:ascii="Times New Roman" w:hAnsi="Times New Roman" w:cs="Times New Roman"/>
        </w:rPr>
        <w:t>.</w:t>
      </w:r>
    </w:p>
    <w:p w14:paraId="7D0867E9" w14:textId="77777777" w:rsidR="00011873" w:rsidRDefault="00011873" w:rsidP="0001187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Një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aktivitetet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kryesorë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projektit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zbatimi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programit</w:t>
      </w:r>
      <w:proofErr w:type="spellEnd"/>
      <w:r>
        <w:rPr>
          <w:rFonts w:ascii="Times New Roman" w:hAnsi="Times New Roman" w:cs="Times New Roman"/>
        </w:rPr>
        <w:t xml:space="preserve"> juniors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përfshirjen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rinjve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profesionistë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qendrat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vizitorëve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lidhen</w:t>
      </w:r>
      <w:proofErr w:type="spellEnd"/>
      <w:r>
        <w:rPr>
          <w:rFonts w:ascii="Times New Roman" w:hAnsi="Times New Roman" w:cs="Times New Roman"/>
        </w:rPr>
        <w:t xml:space="preserve"> me KBA,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promovimin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edukimit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mjedisor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praktikave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qëndrueshme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turizmit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vlerësimit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gjendjes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turizimit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ZM </w:t>
      </w:r>
      <w:proofErr w:type="spellStart"/>
      <w:r>
        <w:rPr>
          <w:rFonts w:ascii="Times New Roman" w:hAnsi="Times New Roman" w:cs="Times New Roman"/>
        </w:rPr>
        <w:t>nëpërmjet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analizës</w:t>
      </w:r>
      <w:proofErr w:type="spellEnd"/>
      <w:r>
        <w:rPr>
          <w:rFonts w:ascii="Times New Roman" w:hAnsi="Times New Roman" w:cs="Times New Roman"/>
        </w:rPr>
        <w:t xml:space="preserve"> METT,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siguruar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aktivitete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qëndrueshme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turistike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687425E" w14:textId="77777777" w:rsidR="00011873" w:rsidRDefault="00011873" w:rsidP="00011873">
      <w:pPr>
        <w:spacing w:after="0"/>
        <w:jc w:val="both"/>
        <w:rPr>
          <w:rFonts w:ascii="Times New Roman" w:hAnsi="Times New Roman" w:cs="Times New Roman"/>
        </w:rPr>
      </w:pPr>
    </w:p>
    <w:p w14:paraId="4E09D934" w14:textId="77777777" w:rsidR="00011873" w:rsidRDefault="00011873" w:rsidP="00011873">
      <w:pPr>
        <w:spacing w:after="0"/>
        <w:jc w:val="both"/>
        <w:rPr>
          <w:rFonts w:ascii="Times New Roman" w:hAnsi="Times New Roman" w:cs="Times New Roman"/>
        </w:rPr>
      </w:pPr>
    </w:p>
    <w:p w14:paraId="6ADE7D8C" w14:textId="77777777" w:rsidR="00011873" w:rsidRDefault="00011873" w:rsidP="0001187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lastRenderedPageBreak/>
        <w:t>Përmes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këtij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komponenti</w:t>
      </w:r>
      <w:proofErr w:type="spellEnd"/>
      <w:r w:rsidRPr="002B482F">
        <w:rPr>
          <w:rFonts w:ascii="Times New Roman" w:hAnsi="Times New Roman" w:cs="Times New Roman"/>
        </w:rPr>
        <w:t xml:space="preserve">, AKZM do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angazhojë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profesionistë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rinj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kyç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biodiversitetin</w:t>
      </w:r>
      <w:proofErr w:type="spellEnd"/>
      <w:r>
        <w:rPr>
          <w:rFonts w:ascii="Times New Roman" w:hAnsi="Times New Roman" w:cs="Times New Roman"/>
        </w:rPr>
        <w:t xml:space="preserve"> (KBA),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përzgjedhura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2B482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2B482F">
        <w:rPr>
          <w:rFonts w:ascii="Times New Roman" w:hAnsi="Times New Roman" w:cs="Times New Roman"/>
        </w:rPr>
        <w:t>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nj</w:t>
      </w:r>
      <w:r>
        <w:rPr>
          <w:rFonts w:ascii="Times New Roman" w:hAnsi="Times New Roman" w:cs="Times New Roman"/>
        </w:rPr>
        <w:t>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periudh</w:t>
      </w:r>
      <w:r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vjeçare</w:t>
      </w:r>
      <w:proofErr w:type="spellEnd"/>
      <w:r>
        <w:rPr>
          <w:rFonts w:ascii="Times New Roman" w:hAnsi="Times New Roman" w:cs="Times New Roman"/>
        </w:rPr>
        <w:t>,</w:t>
      </w:r>
      <w:r w:rsidRPr="002B482F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përforcuar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aftësitë</w:t>
      </w:r>
      <w:proofErr w:type="spellEnd"/>
      <w:r w:rsidRPr="00364750">
        <w:rPr>
          <w:rFonts w:ascii="Times New Roman" w:hAnsi="Times New Roman" w:cs="Times New Roman"/>
        </w:rPr>
        <w:t xml:space="preserve"> e </w:t>
      </w:r>
      <w:proofErr w:type="spellStart"/>
      <w:r w:rsidRPr="00364750">
        <w:rPr>
          <w:rFonts w:ascii="Times New Roman" w:hAnsi="Times New Roman" w:cs="Times New Roman"/>
        </w:rPr>
        <w:t>profesionistëve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të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rinj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në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monitorim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ekologjik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dhe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menaxhim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të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qëndrueshëm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të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biodiversitetit</w:t>
      </w:r>
      <w:proofErr w:type="spellEnd"/>
      <w:r w:rsidRPr="00364750">
        <w:rPr>
          <w:rFonts w:ascii="Times New Roman" w:hAnsi="Times New Roman" w:cs="Times New Roman"/>
        </w:rPr>
        <w:t xml:space="preserve">, duke </w:t>
      </w:r>
      <w:proofErr w:type="spellStart"/>
      <w:r w:rsidRPr="00364750">
        <w:rPr>
          <w:rFonts w:ascii="Times New Roman" w:hAnsi="Times New Roman" w:cs="Times New Roman"/>
        </w:rPr>
        <w:t>i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përgatitur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për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t’u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angazhuar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drejtpërdrejt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në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ruajtjen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dhe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menaxhimin</w:t>
      </w:r>
      <w:proofErr w:type="spellEnd"/>
      <w:r w:rsidRPr="00364750">
        <w:rPr>
          <w:rFonts w:ascii="Times New Roman" w:hAnsi="Times New Roman" w:cs="Times New Roman"/>
        </w:rPr>
        <w:t xml:space="preserve"> e KBA-</w:t>
      </w:r>
      <w:proofErr w:type="spellStart"/>
      <w:r w:rsidRPr="00364750">
        <w:rPr>
          <w:rFonts w:ascii="Times New Roman" w:hAnsi="Times New Roman" w:cs="Times New Roman"/>
        </w:rPr>
        <w:t>ve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kritike</w:t>
      </w:r>
      <w:proofErr w:type="spellEnd"/>
      <w:r w:rsidRPr="00364750">
        <w:rPr>
          <w:rFonts w:ascii="Times New Roman" w:hAnsi="Times New Roman" w:cs="Times New Roman"/>
        </w:rPr>
        <w:t xml:space="preserve"> me </w:t>
      </w:r>
      <w:proofErr w:type="spellStart"/>
      <w:r w:rsidRPr="00364750">
        <w:rPr>
          <w:rFonts w:ascii="Times New Roman" w:hAnsi="Times New Roman" w:cs="Times New Roman"/>
        </w:rPr>
        <w:t>fokus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në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habitatet</w:t>
      </w:r>
      <w:proofErr w:type="spellEnd"/>
      <w:r w:rsidRPr="00364750">
        <w:rPr>
          <w:rFonts w:ascii="Times New Roman" w:hAnsi="Times New Roman" w:cs="Times New Roman"/>
        </w:rPr>
        <w:t xml:space="preserve"> estuarine </w:t>
      </w:r>
      <w:proofErr w:type="spellStart"/>
      <w:r w:rsidRPr="00364750">
        <w:rPr>
          <w:rFonts w:ascii="Times New Roman" w:hAnsi="Times New Roman" w:cs="Times New Roman"/>
        </w:rPr>
        <w:t>dhe</w:t>
      </w:r>
      <w:proofErr w:type="spellEnd"/>
      <w:r w:rsidRPr="00364750">
        <w:rPr>
          <w:rFonts w:ascii="Times New Roman" w:hAnsi="Times New Roman" w:cs="Times New Roman"/>
        </w:rPr>
        <w:t xml:space="preserve"> </w:t>
      </w:r>
      <w:proofErr w:type="spellStart"/>
      <w:r w:rsidRPr="00364750">
        <w:rPr>
          <w:rFonts w:ascii="Times New Roman" w:hAnsi="Times New Roman" w:cs="Times New Roman"/>
        </w:rPr>
        <w:t>zonat</w:t>
      </w:r>
      <w:proofErr w:type="spellEnd"/>
      <w:r w:rsidRPr="00364750">
        <w:rPr>
          <w:rFonts w:ascii="Times New Roman" w:hAnsi="Times New Roman" w:cs="Times New Roman"/>
        </w:rPr>
        <w:t xml:space="preserve"> e </w:t>
      </w:r>
      <w:proofErr w:type="spellStart"/>
      <w:r w:rsidRPr="00364750">
        <w:rPr>
          <w:rFonts w:ascii="Times New Roman" w:hAnsi="Times New Roman" w:cs="Times New Roman"/>
        </w:rPr>
        <w:t>lagunave</w:t>
      </w:r>
      <w:proofErr w:type="spellEnd"/>
      <w:r w:rsidRPr="00364750">
        <w:rPr>
          <w:rFonts w:ascii="Times New Roman" w:hAnsi="Times New Roman" w:cs="Times New Roman"/>
        </w:rPr>
        <w:t>.</w:t>
      </w:r>
    </w:p>
    <w:p w14:paraId="74836602" w14:textId="77777777" w:rsidR="00011873" w:rsidRPr="002B482F" w:rsidRDefault="00011873" w:rsidP="00011873">
      <w:pPr>
        <w:spacing w:after="0"/>
        <w:jc w:val="both"/>
        <w:rPr>
          <w:rFonts w:ascii="Times New Roman" w:hAnsi="Times New Roman" w:cs="Times New Roman"/>
        </w:rPr>
      </w:pPr>
    </w:p>
    <w:p w14:paraId="499A0AB5" w14:textId="0199F48C" w:rsidR="00011873" w:rsidRDefault="00111D0C" w:rsidP="00833AB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11D0C">
        <w:rPr>
          <w:rFonts w:ascii="Times New Roman" w:hAnsi="Times New Roman" w:cs="Times New Roman"/>
          <w:b/>
        </w:rPr>
        <w:t>Objektivat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11D0C">
        <w:rPr>
          <w:rFonts w:ascii="Times New Roman" w:hAnsi="Times New Roman" w:cs="Times New Roman"/>
          <w:b/>
        </w:rPr>
        <w:t xml:space="preserve">e </w:t>
      </w:r>
      <w:proofErr w:type="spellStart"/>
      <w:r w:rsidRPr="00111D0C">
        <w:rPr>
          <w:rFonts w:ascii="Times New Roman" w:hAnsi="Times New Roman" w:cs="Times New Roman"/>
          <w:b/>
        </w:rPr>
        <w:t>pun</w:t>
      </w:r>
      <w:r>
        <w:rPr>
          <w:rFonts w:ascii="Times New Roman" w:hAnsi="Times New Roman" w:cs="Times New Roman"/>
          <w:b/>
        </w:rPr>
        <w:t>ë</w:t>
      </w:r>
      <w:r w:rsidRPr="00111D0C">
        <w:rPr>
          <w:rFonts w:ascii="Times New Roman" w:hAnsi="Times New Roman" w:cs="Times New Roman"/>
          <w:b/>
        </w:rPr>
        <w:t>s</w:t>
      </w:r>
      <w:proofErr w:type="spellEnd"/>
    </w:p>
    <w:p w14:paraId="1D8AE056" w14:textId="2307BC9B" w:rsidR="00111D0C" w:rsidRPr="00B60795" w:rsidRDefault="00111D0C" w:rsidP="00E63148">
      <w:pPr>
        <w:pStyle w:val="NormalWeb"/>
        <w:numPr>
          <w:ilvl w:val="0"/>
          <w:numId w:val="10"/>
        </w:numPr>
        <w:spacing w:line="276" w:lineRule="auto"/>
        <w:ind w:left="360"/>
        <w:rPr>
          <w:rFonts w:eastAsiaTheme="minorEastAsia"/>
          <w:sz w:val="22"/>
          <w:szCs w:val="22"/>
        </w:rPr>
      </w:pPr>
      <w:proofErr w:type="spellStart"/>
      <w:r w:rsidRPr="00B60795">
        <w:rPr>
          <w:rFonts w:eastAsiaTheme="minorEastAsia"/>
          <w:sz w:val="22"/>
          <w:szCs w:val="22"/>
        </w:rPr>
        <w:t>Të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sigurojë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që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aktivitetet</w:t>
      </w:r>
      <w:proofErr w:type="spellEnd"/>
      <w:r w:rsidRPr="00B60795">
        <w:rPr>
          <w:rFonts w:eastAsiaTheme="minorEastAsia"/>
          <w:sz w:val="22"/>
          <w:szCs w:val="22"/>
        </w:rPr>
        <w:t xml:space="preserve"> e </w:t>
      </w:r>
      <w:proofErr w:type="spellStart"/>
      <w:r w:rsidRPr="00B60795">
        <w:rPr>
          <w:rFonts w:eastAsiaTheme="minorEastAsia"/>
          <w:sz w:val="22"/>
          <w:szCs w:val="22"/>
        </w:rPr>
        <w:t>projektit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promovojnë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pjesëmarrjen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gjithëpërfshirëse</w:t>
      </w:r>
      <w:proofErr w:type="spellEnd"/>
      <w:r w:rsidRPr="00B60795">
        <w:rPr>
          <w:rFonts w:eastAsiaTheme="minorEastAsia"/>
          <w:sz w:val="22"/>
          <w:szCs w:val="22"/>
        </w:rPr>
        <w:t xml:space="preserve">, </w:t>
      </w:r>
      <w:proofErr w:type="spellStart"/>
      <w:r w:rsidRPr="00B60795">
        <w:rPr>
          <w:rFonts w:eastAsiaTheme="minorEastAsia"/>
          <w:sz w:val="22"/>
          <w:szCs w:val="22"/>
        </w:rPr>
        <w:t>barazinë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gjinore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dhe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shpërndarjen</w:t>
      </w:r>
      <w:proofErr w:type="spellEnd"/>
      <w:r w:rsidRPr="00B60795">
        <w:rPr>
          <w:rFonts w:eastAsiaTheme="minorEastAsia"/>
          <w:sz w:val="22"/>
          <w:szCs w:val="22"/>
        </w:rPr>
        <w:t xml:space="preserve"> e </w:t>
      </w:r>
      <w:proofErr w:type="spellStart"/>
      <w:r w:rsidRPr="00B60795">
        <w:rPr>
          <w:rFonts w:eastAsiaTheme="minorEastAsia"/>
          <w:sz w:val="22"/>
          <w:szCs w:val="22"/>
        </w:rPr>
        <w:t>drejtë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të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përfitimeve</w:t>
      </w:r>
      <w:proofErr w:type="spellEnd"/>
      <w:r w:rsidRPr="00B60795">
        <w:rPr>
          <w:rFonts w:eastAsiaTheme="minorEastAsia"/>
          <w:sz w:val="22"/>
          <w:szCs w:val="22"/>
        </w:rPr>
        <w:t xml:space="preserve"> midis </w:t>
      </w:r>
      <w:proofErr w:type="spellStart"/>
      <w:r w:rsidRPr="00B60795">
        <w:rPr>
          <w:rFonts w:eastAsiaTheme="minorEastAsia"/>
          <w:sz w:val="22"/>
          <w:szCs w:val="22"/>
        </w:rPr>
        <w:t>të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gjithë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aktorëve</w:t>
      </w:r>
      <w:proofErr w:type="spellEnd"/>
      <w:r w:rsidRPr="00B60795">
        <w:rPr>
          <w:rFonts w:eastAsiaTheme="minorEastAsia"/>
          <w:sz w:val="22"/>
          <w:szCs w:val="22"/>
        </w:rPr>
        <w:t xml:space="preserve">, </w:t>
      </w:r>
      <w:proofErr w:type="spellStart"/>
      <w:r w:rsidRPr="00B60795">
        <w:rPr>
          <w:rFonts w:eastAsiaTheme="minorEastAsia"/>
          <w:sz w:val="22"/>
          <w:szCs w:val="22"/>
        </w:rPr>
        <w:t>veçanërisht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grupeve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të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c</w:t>
      </w:r>
      <w:r w:rsidR="00B60795">
        <w:rPr>
          <w:rFonts w:eastAsiaTheme="minorEastAsia"/>
          <w:sz w:val="22"/>
          <w:szCs w:val="22"/>
        </w:rPr>
        <w:t>ë</w:t>
      </w:r>
      <w:r w:rsidRPr="00B60795">
        <w:rPr>
          <w:rFonts w:eastAsiaTheme="minorEastAsia"/>
          <w:sz w:val="22"/>
          <w:szCs w:val="22"/>
        </w:rPr>
        <w:t>nueshme</w:t>
      </w:r>
      <w:proofErr w:type="spellEnd"/>
      <w:r w:rsidRPr="00B60795">
        <w:rPr>
          <w:rFonts w:eastAsiaTheme="minorEastAsia"/>
          <w:sz w:val="22"/>
          <w:szCs w:val="22"/>
        </w:rPr>
        <w:t>.</w:t>
      </w:r>
    </w:p>
    <w:p w14:paraId="73CD0148" w14:textId="512F5972" w:rsidR="00111D0C" w:rsidRDefault="00111D0C" w:rsidP="00E63148">
      <w:pPr>
        <w:pStyle w:val="NormalWeb"/>
        <w:numPr>
          <w:ilvl w:val="0"/>
          <w:numId w:val="10"/>
        </w:numPr>
        <w:spacing w:line="276" w:lineRule="auto"/>
        <w:ind w:left="360"/>
      </w:pPr>
      <w:proofErr w:type="spellStart"/>
      <w:r w:rsidRPr="00B60795">
        <w:rPr>
          <w:rFonts w:eastAsiaTheme="minorEastAsia"/>
          <w:sz w:val="22"/>
          <w:szCs w:val="22"/>
        </w:rPr>
        <w:t>Të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kontribuojë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në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forcimin</w:t>
      </w:r>
      <w:proofErr w:type="spellEnd"/>
      <w:r w:rsidRPr="00B60795">
        <w:rPr>
          <w:rFonts w:eastAsiaTheme="minorEastAsia"/>
          <w:sz w:val="22"/>
          <w:szCs w:val="22"/>
        </w:rPr>
        <w:t xml:space="preserve"> e </w:t>
      </w:r>
      <w:proofErr w:type="spellStart"/>
      <w:r w:rsidRPr="00B60795">
        <w:rPr>
          <w:rFonts w:eastAsiaTheme="minorEastAsia"/>
          <w:sz w:val="22"/>
          <w:szCs w:val="22"/>
        </w:rPr>
        <w:t>angazhimit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komunitar</w:t>
      </w:r>
      <w:proofErr w:type="spellEnd"/>
      <w:r w:rsidRPr="00B60795">
        <w:rPr>
          <w:rFonts w:eastAsiaTheme="minorEastAsia"/>
          <w:sz w:val="22"/>
          <w:szCs w:val="22"/>
        </w:rPr>
        <w:t xml:space="preserve">, </w:t>
      </w:r>
      <w:proofErr w:type="spellStart"/>
      <w:r w:rsidRPr="00B60795">
        <w:rPr>
          <w:rFonts w:eastAsiaTheme="minorEastAsia"/>
          <w:sz w:val="22"/>
          <w:szCs w:val="22"/>
        </w:rPr>
        <w:t>qeverisjes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gjithëpërfshirëse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dhe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mbështetjes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së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zhvillimit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të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turizmit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të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qëndrueshëm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dhe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menaxhimit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ekologjik</w:t>
      </w:r>
      <w:proofErr w:type="spellEnd"/>
      <w:r w:rsidRPr="00B60795">
        <w:rPr>
          <w:rFonts w:eastAsiaTheme="minorEastAsia"/>
          <w:sz w:val="22"/>
          <w:szCs w:val="22"/>
        </w:rPr>
        <w:t xml:space="preserve"> </w:t>
      </w:r>
      <w:proofErr w:type="spellStart"/>
      <w:r w:rsidRPr="00B60795">
        <w:rPr>
          <w:rFonts w:eastAsiaTheme="minorEastAsia"/>
          <w:sz w:val="22"/>
          <w:szCs w:val="22"/>
        </w:rPr>
        <w:t>të</w:t>
      </w:r>
      <w:proofErr w:type="spellEnd"/>
      <w:r w:rsidRPr="00B60795">
        <w:rPr>
          <w:rFonts w:eastAsiaTheme="minorEastAsia"/>
          <w:sz w:val="22"/>
          <w:szCs w:val="22"/>
        </w:rPr>
        <w:t xml:space="preserve"> KBA-</w:t>
      </w:r>
      <w:proofErr w:type="spellStart"/>
      <w:r>
        <w:t>ve</w:t>
      </w:r>
      <w:proofErr w:type="spellEnd"/>
      <w:r>
        <w:t>.</w:t>
      </w:r>
    </w:p>
    <w:p w14:paraId="4473C71E" w14:textId="77777777" w:rsidR="00111D0C" w:rsidRDefault="00111D0C" w:rsidP="00111D0C">
      <w:pPr>
        <w:pStyle w:val="NoSpacing"/>
        <w:jc w:val="both"/>
        <w:rPr>
          <w:rFonts w:ascii="Times New Roman" w:hAnsi="Times New Roman" w:cs="Times New Roman"/>
        </w:rPr>
      </w:pPr>
    </w:p>
    <w:p w14:paraId="35998EC8" w14:textId="64628FAC" w:rsidR="00011873" w:rsidRDefault="00111D0C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Detyrat</w:t>
      </w:r>
      <w:proofErr w:type="spellEnd"/>
      <w:r w:rsidR="00011873"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11873" w:rsidRPr="00B85B39">
        <w:rPr>
          <w:rFonts w:ascii="Times New Roman" w:hAnsi="Times New Roman" w:cs="Times New Roman"/>
          <w:b/>
          <w:bCs/>
        </w:rPr>
        <w:t>kryesore</w:t>
      </w:r>
      <w:proofErr w:type="spellEnd"/>
    </w:p>
    <w:p w14:paraId="5F075E01" w14:textId="77777777" w:rsidR="00011873" w:rsidRPr="00111D0C" w:rsidRDefault="00011873" w:rsidP="00011873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45E4D885" w14:textId="0CB50F94" w:rsidR="00111D0C" w:rsidRPr="00B60795" w:rsidRDefault="00111D0C" w:rsidP="00E63148">
      <w:pPr>
        <w:pStyle w:val="ListParagraph"/>
        <w:numPr>
          <w:ilvl w:val="0"/>
          <w:numId w:val="11"/>
        </w:numPr>
        <w:spacing w:after="0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Mbështetje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administratat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rajonale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zonave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mbrojtura</w:t>
      </w:r>
      <w:proofErr w:type="spellEnd"/>
      <w:r w:rsidRPr="00B60795">
        <w:rPr>
          <w:rFonts w:ascii="Times New Roman" w:hAnsi="Times New Roman" w:cs="Times New Roman"/>
        </w:rPr>
        <w:t xml:space="preserve"> (</w:t>
      </w:r>
      <w:proofErr w:type="spellStart"/>
      <w:r w:rsidRPr="00B60795">
        <w:rPr>
          <w:rFonts w:ascii="Times New Roman" w:hAnsi="Times New Roman" w:cs="Times New Roman"/>
        </w:rPr>
        <w:t>AdZM</w:t>
      </w:r>
      <w:proofErr w:type="spellEnd"/>
      <w:r w:rsidRPr="00B60795">
        <w:rPr>
          <w:rFonts w:ascii="Times New Roman" w:hAnsi="Times New Roman" w:cs="Times New Roman"/>
        </w:rPr>
        <w:t>)</w:t>
      </w:r>
    </w:p>
    <w:p w14:paraId="77533836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Mbledhja</w:t>
      </w:r>
      <w:proofErr w:type="spellEnd"/>
      <w:r w:rsidRPr="00B60795">
        <w:rPr>
          <w:rFonts w:ascii="Times New Roman" w:hAnsi="Times New Roman" w:cs="Times New Roman"/>
        </w:rPr>
        <w:t xml:space="preserve">, </w:t>
      </w:r>
      <w:proofErr w:type="spellStart"/>
      <w:r w:rsidRPr="00B60795">
        <w:rPr>
          <w:rFonts w:ascii="Times New Roman" w:hAnsi="Times New Roman" w:cs="Times New Roman"/>
        </w:rPr>
        <w:t>përpunimi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përditësimi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dhënave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mbi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menaxhimin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ruajtjen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zonave</w:t>
      </w:r>
      <w:proofErr w:type="spellEnd"/>
      <w:r w:rsidRPr="00B60795">
        <w:rPr>
          <w:rFonts w:ascii="Times New Roman" w:hAnsi="Times New Roman" w:cs="Times New Roman"/>
        </w:rPr>
        <w:t>.</w:t>
      </w:r>
    </w:p>
    <w:p w14:paraId="4EA05DE9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Analizimi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përgatitja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informacionit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mbi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ekosistemet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aktivitetet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zonat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mbrojtura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publikim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buletine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mujore</w:t>
      </w:r>
      <w:proofErr w:type="spellEnd"/>
      <w:r w:rsidRPr="00B60795">
        <w:rPr>
          <w:rFonts w:ascii="Times New Roman" w:hAnsi="Times New Roman" w:cs="Times New Roman"/>
        </w:rPr>
        <w:t xml:space="preserve">, </w:t>
      </w:r>
      <w:proofErr w:type="spellStart"/>
      <w:r w:rsidRPr="00B60795">
        <w:rPr>
          <w:rFonts w:ascii="Times New Roman" w:hAnsi="Times New Roman" w:cs="Times New Roman"/>
        </w:rPr>
        <w:t>raporte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informuese</w:t>
      </w:r>
      <w:proofErr w:type="spellEnd"/>
      <w:r w:rsidRPr="00B60795">
        <w:rPr>
          <w:rFonts w:ascii="Times New Roman" w:hAnsi="Times New Roman" w:cs="Times New Roman"/>
        </w:rPr>
        <w:t xml:space="preserve"> apo </w:t>
      </w:r>
      <w:proofErr w:type="spellStart"/>
      <w:r w:rsidRPr="00B60795">
        <w:rPr>
          <w:rFonts w:ascii="Times New Roman" w:hAnsi="Times New Roman" w:cs="Times New Roman"/>
        </w:rPr>
        <w:t>materiale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tjera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komunikimi</w:t>
      </w:r>
      <w:proofErr w:type="spellEnd"/>
      <w:r w:rsidRPr="00B60795">
        <w:rPr>
          <w:rFonts w:ascii="Times New Roman" w:hAnsi="Times New Roman" w:cs="Times New Roman"/>
        </w:rPr>
        <w:t>.</w:t>
      </w:r>
    </w:p>
    <w:p w14:paraId="793F9BDE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Ndihmesa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përmirësimin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komunikimit</w:t>
      </w:r>
      <w:proofErr w:type="spellEnd"/>
      <w:r w:rsidRPr="00B60795">
        <w:rPr>
          <w:rFonts w:ascii="Times New Roman" w:hAnsi="Times New Roman" w:cs="Times New Roman"/>
        </w:rPr>
        <w:t xml:space="preserve"> me </w:t>
      </w:r>
      <w:proofErr w:type="spellStart"/>
      <w:r w:rsidRPr="00B60795">
        <w:rPr>
          <w:rFonts w:ascii="Times New Roman" w:hAnsi="Times New Roman" w:cs="Times New Roman"/>
        </w:rPr>
        <w:t>palët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interesuara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lehtësimi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pjesëmarrjes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së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tyre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proceset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menaxhimit</w:t>
      </w:r>
      <w:proofErr w:type="spellEnd"/>
      <w:r w:rsidRPr="00B60795">
        <w:rPr>
          <w:rFonts w:ascii="Times New Roman" w:hAnsi="Times New Roman" w:cs="Times New Roman"/>
        </w:rPr>
        <w:t xml:space="preserve"> (p.sh. </w:t>
      </w:r>
      <w:proofErr w:type="spellStart"/>
      <w:r w:rsidRPr="00B60795">
        <w:rPr>
          <w:rFonts w:ascii="Times New Roman" w:hAnsi="Times New Roman" w:cs="Times New Roman"/>
        </w:rPr>
        <w:t>analiza</w:t>
      </w:r>
      <w:proofErr w:type="spellEnd"/>
      <w:r w:rsidRPr="00B60795">
        <w:rPr>
          <w:rFonts w:ascii="Times New Roman" w:hAnsi="Times New Roman" w:cs="Times New Roman"/>
        </w:rPr>
        <w:t xml:space="preserve"> SWOT).</w:t>
      </w:r>
    </w:p>
    <w:p w14:paraId="24829A64" w14:textId="7A49ECDE" w:rsidR="00111D0C" w:rsidRPr="00B60795" w:rsidRDefault="00111D0C" w:rsidP="00E63148">
      <w:pPr>
        <w:pStyle w:val="ListParagraph"/>
        <w:numPr>
          <w:ilvl w:val="0"/>
          <w:numId w:val="11"/>
        </w:numPr>
        <w:spacing w:after="0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Mbështetje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aktivitetet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projektit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terren</w:t>
      </w:r>
      <w:proofErr w:type="spellEnd"/>
    </w:p>
    <w:p w14:paraId="4169C5B2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Organizimi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mbështetja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aktiviteteve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si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vizita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studimore</w:t>
      </w:r>
      <w:proofErr w:type="spellEnd"/>
      <w:r w:rsidRPr="00B60795">
        <w:rPr>
          <w:rFonts w:ascii="Times New Roman" w:hAnsi="Times New Roman" w:cs="Times New Roman"/>
        </w:rPr>
        <w:t xml:space="preserve">, </w:t>
      </w:r>
      <w:proofErr w:type="spellStart"/>
      <w:r w:rsidRPr="00B60795">
        <w:rPr>
          <w:rFonts w:ascii="Times New Roman" w:hAnsi="Times New Roman" w:cs="Times New Roman"/>
        </w:rPr>
        <w:t>trajnime</w:t>
      </w:r>
      <w:proofErr w:type="spellEnd"/>
      <w:r w:rsidRPr="00B60795">
        <w:rPr>
          <w:rFonts w:ascii="Times New Roman" w:hAnsi="Times New Roman" w:cs="Times New Roman"/>
        </w:rPr>
        <w:t xml:space="preserve">, </w:t>
      </w:r>
      <w:proofErr w:type="spellStart"/>
      <w:r w:rsidRPr="00B60795">
        <w:rPr>
          <w:rFonts w:ascii="Times New Roman" w:hAnsi="Times New Roman" w:cs="Times New Roman"/>
        </w:rPr>
        <w:t>takime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pune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fushata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ndërgjegjësimi</w:t>
      </w:r>
      <w:proofErr w:type="spellEnd"/>
      <w:r w:rsidRPr="00B60795">
        <w:rPr>
          <w:rFonts w:ascii="Times New Roman" w:hAnsi="Times New Roman" w:cs="Times New Roman"/>
        </w:rPr>
        <w:t xml:space="preserve">; </w:t>
      </w:r>
      <w:proofErr w:type="spellStart"/>
      <w:r w:rsidRPr="00B60795">
        <w:rPr>
          <w:rFonts w:ascii="Times New Roman" w:hAnsi="Times New Roman" w:cs="Times New Roman"/>
        </w:rPr>
        <w:t>përgatitja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procesverbaleve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raporteve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përmbledhëse</w:t>
      </w:r>
      <w:proofErr w:type="spellEnd"/>
      <w:r w:rsidRPr="00B60795">
        <w:rPr>
          <w:rFonts w:ascii="Times New Roman" w:hAnsi="Times New Roman" w:cs="Times New Roman"/>
        </w:rPr>
        <w:t>.</w:t>
      </w:r>
    </w:p>
    <w:p w14:paraId="11D20F90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Mbështetje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misionet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terren</w:t>
      </w:r>
      <w:proofErr w:type="spellEnd"/>
      <w:r w:rsidRPr="00B60795">
        <w:rPr>
          <w:rFonts w:ascii="Times New Roman" w:hAnsi="Times New Roman" w:cs="Times New Roman"/>
        </w:rPr>
        <w:t xml:space="preserve">: </w:t>
      </w:r>
      <w:proofErr w:type="spellStart"/>
      <w:r w:rsidRPr="00B60795">
        <w:rPr>
          <w:rFonts w:ascii="Times New Roman" w:hAnsi="Times New Roman" w:cs="Times New Roman"/>
        </w:rPr>
        <w:t>mbledhja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dhënave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mbi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speciet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habitatet</w:t>
      </w:r>
      <w:proofErr w:type="spellEnd"/>
      <w:r w:rsidRPr="00B60795">
        <w:rPr>
          <w:rFonts w:ascii="Times New Roman" w:hAnsi="Times New Roman" w:cs="Times New Roman"/>
        </w:rPr>
        <w:t xml:space="preserve">, </w:t>
      </w:r>
      <w:proofErr w:type="spellStart"/>
      <w:r w:rsidRPr="00B60795">
        <w:rPr>
          <w:rFonts w:ascii="Times New Roman" w:hAnsi="Times New Roman" w:cs="Times New Roman"/>
        </w:rPr>
        <w:t>kampionime</w:t>
      </w:r>
      <w:proofErr w:type="spellEnd"/>
      <w:r w:rsidRPr="00B60795">
        <w:rPr>
          <w:rFonts w:ascii="Times New Roman" w:hAnsi="Times New Roman" w:cs="Times New Roman"/>
        </w:rPr>
        <w:t xml:space="preserve">, </w:t>
      </w:r>
      <w:proofErr w:type="spellStart"/>
      <w:r w:rsidRPr="00B60795">
        <w:rPr>
          <w:rFonts w:ascii="Times New Roman" w:hAnsi="Times New Roman" w:cs="Times New Roman"/>
        </w:rPr>
        <w:t>regjistrime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bazat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dhënave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shpërndarjen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specieve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habitateve</w:t>
      </w:r>
      <w:proofErr w:type="spellEnd"/>
      <w:r w:rsidRPr="00B60795">
        <w:rPr>
          <w:rFonts w:ascii="Times New Roman" w:hAnsi="Times New Roman" w:cs="Times New Roman"/>
        </w:rPr>
        <w:t>.</w:t>
      </w:r>
    </w:p>
    <w:p w14:paraId="42ABCF3E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Pjesëmarrje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trajnime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praktike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monitorimin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specieve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habitateve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prioritare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gjatë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periudhës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së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mbledhjes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së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dhënave</w:t>
      </w:r>
      <w:proofErr w:type="spellEnd"/>
      <w:r w:rsidRPr="00B60795">
        <w:rPr>
          <w:rFonts w:ascii="Times New Roman" w:hAnsi="Times New Roman" w:cs="Times New Roman"/>
        </w:rPr>
        <w:t>.</w:t>
      </w:r>
    </w:p>
    <w:p w14:paraId="5F5E43A0" w14:textId="01919D05" w:rsidR="00111D0C" w:rsidRPr="00B60795" w:rsidRDefault="00111D0C" w:rsidP="00E63148">
      <w:pPr>
        <w:pStyle w:val="ListParagraph"/>
        <w:numPr>
          <w:ilvl w:val="0"/>
          <w:numId w:val="11"/>
        </w:numPr>
        <w:spacing w:after="0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Promovimi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zhvillimit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qëndrueshëm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funksionalitetit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qendrave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vizitorëve</w:t>
      </w:r>
      <w:proofErr w:type="spellEnd"/>
    </w:p>
    <w:p w14:paraId="3E5538E7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Mbështetje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iniciativat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rritjen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ndërgjegjësimit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publik</w:t>
      </w:r>
      <w:proofErr w:type="spellEnd"/>
      <w:r w:rsidRPr="00B60795">
        <w:rPr>
          <w:rFonts w:ascii="Times New Roman" w:hAnsi="Times New Roman" w:cs="Times New Roman"/>
        </w:rPr>
        <w:t xml:space="preserve">, </w:t>
      </w:r>
      <w:proofErr w:type="spellStart"/>
      <w:r w:rsidRPr="00B60795">
        <w:rPr>
          <w:rFonts w:ascii="Times New Roman" w:hAnsi="Times New Roman" w:cs="Times New Roman"/>
        </w:rPr>
        <w:t>komunikimit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promovimit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vlerave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zonave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mbrojtura</w:t>
      </w:r>
      <w:proofErr w:type="spellEnd"/>
      <w:r w:rsidRPr="00B60795">
        <w:rPr>
          <w:rFonts w:ascii="Times New Roman" w:hAnsi="Times New Roman" w:cs="Times New Roman"/>
        </w:rPr>
        <w:t>.</w:t>
      </w:r>
    </w:p>
    <w:p w14:paraId="6674BF58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Ndihmë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zhvillimin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produkteve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lokale</w:t>
      </w:r>
      <w:proofErr w:type="spellEnd"/>
      <w:r w:rsidRPr="00B60795">
        <w:rPr>
          <w:rFonts w:ascii="Times New Roman" w:hAnsi="Times New Roman" w:cs="Times New Roman"/>
        </w:rPr>
        <w:t xml:space="preserve">, </w:t>
      </w:r>
      <w:proofErr w:type="spellStart"/>
      <w:r w:rsidRPr="00B60795">
        <w:rPr>
          <w:rFonts w:ascii="Times New Roman" w:hAnsi="Times New Roman" w:cs="Times New Roman"/>
        </w:rPr>
        <w:t>fushatave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dukshmërisë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komunikimit</w:t>
      </w:r>
      <w:proofErr w:type="spellEnd"/>
      <w:r w:rsidRPr="00B60795">
        <w:rPr>
          <w:rFonts w:ascii="Times New Roman" w:hAnsi="Times New Roman" w:cs="Times New Roman"/>
        </w:rPr>
        <w:t xml:space="preserve"> me </w:t>
      </w:r>
      <w:proofErr w:type="spellStart"/>
      <w:r w:rsidRPr="00B60795">
        <w:rPr>
          <w:rFonts w:ascii="Times New Roman" w:hAnsi="Times New Roman" w:cs="Times New Roman"/>
        </w:rPr>
        <w:t>publikun</w:t>
      </w:r>
      <w:proofErr w:type="spellEnd"/>
      <w:r w:rsidRPr="00B60795">
        <w:rPr>
          <w:rFonts w:ascii="Times New Roman" w:hAnsi="Times New Roman" w:cs="Times New Roman"/>
        </w:rPr>
        <w:t>.</w:t>
      </w:r>
    </w:p>
    <w:p w14:paraId="27DD9379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Mbështetje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fushata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edukative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shkolla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rritur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ndërgjegjësimin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mbi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rëndësinë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ruajtjes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së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biodiversitetit</w:t>
      </w:r>
      <w:proofErr w:type="spellEnd"/>
      <w:r w:rsidRPr="00B60795">
        <w:rPr>
          <w:rFonts w:ascii="Times New Roman" w:hAnsi="Times New Roman" w:cs="Times New Roman"/>
        </w:rPr>
        <w:t>.</w:t>
      </w:r>
    </w:p>
    <w:p w14:paraId="7A6F5023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Promovimi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atraksioneve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parqeve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mbledhja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dhënave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mbi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vizitorët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përmirësimin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shërbimeve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turistike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infrastrukturës</w:t>
      </w:r>
      <w:proofErr w:type="spellEnd"/>
      <w:r w:rsidRPr="00B60795">
        <w:rPr>
          <w:rFonts w:ascii="Times New Roman" w:hAnsi="Times New Roman" w:cs="Times New Roman"/>
        </w:rPr>
        <w:t>.</w:t>
      </w:r>
    </w:p>
    <w:p w14:paraId="1B623DFC" w14:textId="4C3352F6" w:rsidR="00111D0C" w:rsidRPr="00B60795" w:rsidRDefault="00111D0C" w:rsidP="00E63148">
      <w:pPr>
        <w:pStyle w:val="ListParagraph"/>
        <w:numPr>
          <w:ilvl w:val="0"/>
          <w:numId w:val="11"/>
        </w:num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Përfshirja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sociale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përfshirja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gjinore</w:t>
      </w:r>
      <w:proofErr w:type="spellEnd"/>
    </w:p>
    <w:p w14:paraId="22F0BC59" w14:textId="07A48924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Integrimi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i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konsideratave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përfshirjes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sociale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barazisë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gjinore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të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gjitha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aktivitetet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AdZM</w:t>
      </w:r>
      <w:proofErr w:type="spellEnd"/>
    </w:p>
    <w:p w14:paraId="087666F8" w14:textId="7C97BD0A" w:rsidR="00111D0C" w:rsidRPr="00E63148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proofErr w:type="spellStart"/>
      <w:r w:rsidRPr="00E63148">
        <w:rPr>
          <w:rFonts w:ascii="Times New Roman" w:hAnsi="Times New Roman" w:cs="Times New Roman"/>
        </w:rPr>
        <w:t>Mbështetje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për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pjesëmarrjen</w:t>
      </w:r>
      <w:proofErr w:type="spellEnd"/>
      <w:r w:rsidRPr="00E63148">
        <w:rPr>
          <w:rFonts w:ascii="Times New Roman" w:hAnsi="Times New Roman" w:cs="Times New Roman"/>
        </w:rPr>
        <w:t xml:space="preserve"> e </w:t>
      </w:r>
      <w:proofErr w:type="spellStart"/>
      <w:r w:rsidRPr="00E63148">
        <w:rPr>
          <w:rFonts w:ascii="Times New Roman" w:hAnsi="Times New Roman" w:cs="Times New Roman"/>
        </w:rPr>
        <w:t>komuniteteve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lokale</w:t>
      </w:r>
      <w:proofErr w:type="spellEnd"/>
      <w:r w:rsidRPr="00E63148">
        <w:rPr>
          <w:rFonts w:ascii="Times New Roman" w:hAnsi="Times New Roman" w:cs="Times New Roman"/>
        </w:rPr>
        <w:t xml:space="preserve">, grave, </w:t>
      </w:r>
      <w:proofErr w:type="spellStart"/>
      <w:r w:rsidRPr="00E63148">
        <w:rPr>
          <w:rFonts w:ascii="Times New Roman" w:hAnsi="Times New Roman" w:cs="Times New Roman"/>
        </w:rPr>
        <w:t>të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rinjve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dhe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grupeve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margjinalizuara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në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proceset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vendimmarrëse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dhe</w:t>
      </w:r>
      <w:proofErr w:type="spellEnd"/>
      <w:r w:rsidRPr="00E63148">
        <w:rPr>
          <w:rFonts w:ascii="Times New Roman" w:hAnsi="Times New Roman" w:cs="Times New Roman"/>
        </w:rPr>
        <w:t xml:space="preserve"> </w:t>
      </w:r>
      <w:proofErr w:type="spellStart"/>
      <w:r w:rsidRPr="00E63148">
        <w:rPr>
          <w:rFonts w:ascii="Times New Roman" w:hAnsi="Times New Roman" w:cs="Times New Roman"/>
        </w:rPr>
        <w:t>aktivitetet</w:t>
      </w:r>
      <w:proofErr w:type="spellEnd"/>
      <w:r w:rsidRPr="00E63148">
        <w:rPr>
          <w:rFonts w:ascii="Times New Roman" w:hAnsi="Times New Roman" w:cs="Times New Roman"/>
        </w:rPr>
        <w:t xml:space="preserve"> e </w:t>
      </w:r>
      <w:proofErr w:type="spellStart"/>
      <w:r w:rsidRPr="00E63148">
        <w:rPr>
          <w:rFonts w:ascii="Times New Roman" w:hAnsi="Times New Roman" w:cs="Times New Roman"/>
        </w:rPr>
        <w:t>monitorimit</w:t>
      </w:r>
      <w:proofErr w:type="spellEnd"/>
      <w:r w:rsidRPr="00E63148">
        <w:rPr>
          <w:rFonts w:ascii="Times New Roman" w:hAnsi="Times New Roman" w:cs="Times New Roman"/>
        </w:rPr>
        <w:t>.</w:t>
      </w:r>
    </w:p>
    <w:p w14:paraId="4158FA41" w14:textId="2D10C040" w:rsidR="00111D0C" w:rsidRPr="00111D0C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E63148">
        <w:rPr>
          <w:rFonts w:ascii="Times New Roman" w:hAnsi="Times New Roman" w:cs="Times New Roman"/>
        </w:rPr>
        <w:t>Ndihmë</w:t>
      </w:r>
      <w:proofErr w:type="spellEnd"/>
      <w:r w:rsidRPr="00111D0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eastAsia="Times New Roman" w:hAnsi="Times New Roman" w:cs="Times New Roman"/>
          <w:bCs/>
        </w:rPr>
        <w:t>në</w:t>
      </w:r>
      <w:proofErr w:type="spellEnd"/>
      <w:r w:rsidRPr="00111D0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11D0C">
        <w:rPr>
          <w:rFonts w:ascii="Times New Roman" w:eastAsia="Times New Roman" w:hAnsi="Times New Roman" w:cs="Times New Roman"/>
          <w:bCs/>
        </w:rPr>
        <w:t>përgatitjen</w:t>
      </w:r>
      <w:proofErr w:type="spellEnd"/>
      <w:r w:rsidRPr="00111D0C">
        <w:rPr>
          <w:rFonts w:ascii="Times New Roman" w:eastAsia="Times New Roman" w:hAnsi="Times New Roman" w:cs="Times New Roman"/>
          <w:bCs/>
        </w:rPr>
        <w:t xml:space="preserve"> e </w:t>
      </w:r>
      <w:proofErr w:type="spellStart"/>
      <w:r w:rsidRPr="00111D0C">
        <w:rPr>
          <w:rFonts w:ascii="Times New Roman" w:eastAsia="Times New Roman" w:hAnsi="Times New Roman" w:cs="Times New Roman"/>
          <w:bCs/>
        </w:rPr>
        <w:t>raporteve</w:t>
      </w:r>
      <w:proofErr w:type="spellEnd"/>
      <w:r w:rsidRPr="00111D0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të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ndryshme</w:t>
      </w:r>
      <w:proofErr w:type="spellEnd"/>
      <w:r>
        <w:rPr>
          <w:rFonts w:ascii="Times New Roman" w:eastAsia="Times New Roman" w:hAnsi="Times New Roman" w:cs="Times New Roman"/>
          <w:bCs/>
        </w:rPr>
        <w:t>.</w:t>
      </w:r>
    </w:p>
    <w:p w14:paraId="71376D93" w14:textId="24C4101A" w:rsidR="00E63148" w:rsidRDefault="00E63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AA6D6C" w14:textId="77777777" w:rsidR="00011873" w:rsidRPr="00B85B39" w:rsidRDefault="00011873" w:rsidP="00011873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76739596" w14:textId="77777777" w:rsidR="00011873" w:rsidRDefault="00011873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Kriteret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B85B39">
        <w:rPr>
          <w:rFonts w:ascii="Times New Roman" w:hAnsi="Times New Roman" w:cs="Times New Roman"/>
          <w:b/>
          <w:bCs/>
        </w:rPr>
        <w:t>përzgjedhjes</w:t>
      </w:r>
      <w:proofErr w:type="spellEnd"/>
    </w:p>
    <w:p w14:paraId="4B3E9EFE" w14:textId="4191E8C7" w:rsidR="00011873" w:rsidRPr="00755CD6" w:rsidRDefault="00B60795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</w:t>
      </w:r>
      <w:r w:rsidR="00011873">
        <w:rPr>
          <w:rFonts w:ascii="Times New Roman" w:hAnsi="Times New Roman" w:cs="Times New Roman"/>
        </w:rPr>
        <w:t>hkenca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m</w:t>
      </w:r>
      <w:r w:rsidR="00011873" w:rsidRPr="00755CD6">
        <w:rPr>
          <w:rFonts w:ascii="Times New Roman" w:hAnsi="Times New Roman" w:cs="Times New Roman"/>
        </w:rPr>
        <w:t>jedisore</w:t>
      </w:r>
      <w:proofErr w:type="spellEnd"/>
      <w:r w:rsidR="00011873">
        <w:rPr>
          <w:rFonts w:ascii="Times New Roman" w:hAnsi="Times New Roman" w:cs="Times New Roman"/>
        </w:rPr>
        <w:t xml:space="preserve"> (</w:t>
      </w:r>
      <w:proofErr w:type="spellStart"/>
      <w:r w:rsidR="00011873">
        <w:rPr>
          <w:rFonts w:ascii="Times New Roman" w:hAnsi="Times New Roman" w:cs="Times New Roman"/>
        </w:rPr>
        <w:t>biologji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ekologji</w:t>
      </w:r>
      <w:proofErr w:type="spellEnd"/>
      <w:r w:rsidR="00011873">
        <w:rPr>
          <w:rFonts w:ascii="Times New Roman" w:hAnsi="Times New Roman" w:cs="Times New Roman"/>
        </w:rPr>
        <w:t xml:space="preserve">, </w:t>
      </w:r>
      <w:proofErr w:type="spellStart"/>
      <w:r w:rsidR="00011873">
        <w:rPr>
          <w:rFonts w:ascii="Times New Roman" w:hAnsi="Times New Roman" w:cs="Times New Roman"/>
        </w:rPr>
        <w:t>gjeografi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etj</w:t>
      </w:r>
      <w:proofErr w:type="spellEnd"/>
      <w:r w:rsidR="00011873">
        <w:rPr>
          <w:rFonts w:ascii="Times New Roman" w:hAnsi="Times New Roman" w:cs="Times New Roman"/>
        </w:rPr>
        <w:t>)</w:t>
      </w:r>
      <w:r w:rsidR="00011873" w:rsidRPr="00755CD6">
        <w:rPr>
          <w:rFonts w:ascii="Times New Roman" w:hAnsi="Times New Roman" w:cs="Times New Roman"/>
        </w:rPr>
        <w:t xml:space="preserve">, </w:t>
      </w:r>
      <w:proofErr w:type="spellStart"/>
      <w:r w:rsidR="00011873">
        <w:rPr>
          <w:rFonts w:ascii="Times New Roman" w:hAnsi="Times New Roman" w:cs="Times New Roman"/>
        </w:rPr>
        <w:t>shkenca</w:t>
      </w:r>
      <w:proofErr w:type="spellEnd"/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s</w:t>
      </w:r>
      <w:r w:rsidR="00011873" w:rsidRPr="00755CD6">
        <w:rPr>
          <w:rFonts w:ascii="Times New Roman" w:hAnsi="Times New Roman" w:cs="Times New Roman"/>
        </w:rPr>
        <w:t>ociale</w:t>
      </w:r>
      <w:proofErr w:type="spellEnd"/>
      <w:r w:rsidR="00011873">
        <w:rPr>
          <w:rFonts w:ascii="Times New Roman" w:hAnsi="Times New Roman" w:cs="Times New Roman"/>
        </w:rPr>
        <w:t xml:space="preserve"> (</w:t>
      </w:r>
      <w:proofErr w:type="spellStart"/>
      <w:r w:rsidR="00011873">
        <w:rPr>
          <w:rFonts w:ascii="Times New Roman" w:hAnsi="Times New Roman" w:cs="Times New Roman"/>
        </w:rPr>
        <w:t>sociologji</w:t>
      </w:r>
      <w:proofErr w:type="spellEnd"/>
      <w:r w:rsidR="00011873">
        <w:rPr>
          <w:rFonts w:ascii="Times New Roman" w:hAnsi="Times New Roman" w:cs="Times New Roman"/>
        </w:rPr>
        <w:t xml:space="preserve">, </w:t>
      </w:r>
      <w:proofErr w:type="spellStart"/>
      <w:r w:rsidR="00011873">
        <w:rPr>
          <w:rFonts w:ascii="Times New Roman" w:hAnsi="Times New Roman" w:cs="Times New Roman"/>
        </w:rPr>
        <w:t>a</w:t>
      </w:r>
      <w:r w:rsidR="00011873" w:rsidRPr="00755CD6">
        <w:rPr>
          <w:rFonts w:ascii="Times New Roman" w:hAnsi="Times New Roman" w:cs="Times New Roman"/>
        </w:rPr>
        <w:t>ntropologji</w:t>
      </w:r>
      <w:proofErr w:type="spellEnd"/>
      <w:r w:rsidR="00011873" w:rsidRPr="00755CD6">
        <w:rPr>
          <w:rFonts w:ascii="Times New Roman" w:hAnsi="Times New Roman" w:cs="Times New Roman"/>
        </w:rPr>
        <w:t>,</w:t>
      </w:r>
      <w:r w:rsidR="00011873">
        <w:rPr>
          <w:rFonts w:ascii="Times New Roman" w:hAnsi="Times New Roman" w:cs="Times New Roman"/>
        </w:rPr>
        <w:t xml:space="preserve"> </w:t>
      </w:r>
      <w:proofErr w:type="spellStart"/>
      <w:r w:rsidR="00011873">
        <w:rPr>
          <w:rFonts w:ascii="Times New Roman" w:hAnsi="Times New Roman" w:cs="Times New Roman"/>
        </w:rPr>
        <w:t>etj</w:t>
      </w:r>
      <w:proofErr w:type="spellEnd"/>
    </w:p>
    <w:p w14:paraId="3C6647B9" w14:textId="77777777" w:rsidR="00011873" w:rsidRPr="00B85B39" w:rsidRDefault="00011873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Aftësi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punë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terren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bashkëpunim</w:t>
      </w:r>
      <w:proofErr w:type="spellEnd"/>
      <w:r w:rsidRPr="00B85B39">
        <w:rPr>
          <w:rFonts w:ascii="Times New Roman" w:hAnsi="Times New Roman" w:cs="Times New Roman"/>
        </w:rPr>
        <w:t xml:space="preserve"> me </w:t>
      </w:r>
      <w:proofErr w:type="spellStart"/>
      <w:r w:rsidRPr="00B85B39">
        <w:rPr>
          <w:rFonts w:ascii="Times New Roman" w:hAnsi="Times New Roman" w:cs="Times New Roman"/>
        </w:rPr>
        <w:t>grupet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lokale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3ADA48B1" w14:textId="77777777" w:rsidR="00011873" w:rsidRPr="00B85B39" w:rsidRDefault="00011873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Shkathtësi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mira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komunikimi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motivim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angazhim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fushën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B85B39">
        <w:rPr>
          <w:rFonts w:ascii="Times New Roman" w:hAnsi="Times New Roman" w:cs="Times New Roman"/>
        </w:rPr>
        <w:t>mjedisit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632388E3" w14:textId="77777777" w:rsidR="00011873" w:rsidRPr="00B85B39" w:rsidRDefault="00011873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Njohja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bazë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mjeteve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dixhitale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raportimit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teknik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është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avantazh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65475D74" w14:textId="1F3BB0D3" w:rsidR="00011873" w:rsidRDefault="00011873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Përvoja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paraprake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vullnetare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profesionale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zona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mbrojtura</w:t>
      </w:r>
      <w:proofErr w:type="spellEnd"/>
      <w:r w:rsidRPr="00B85B39">
        <w:rPr>
          <w:rFonts w:ascii="Times New Roman" w:hAnsi="Times New Roman" w:cs="Times New Roman"/>
        </w:rPr>
        <w:t xml:space="preserve"> do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konsiderohet</w:t>
      </w:r>
      <w:proofErr w:type="spellEnd"/>
      <w:r w:rsidRPr="00B85B39">
        <w:rPr>
          <w:rFonts w:ascii="Times New Roman" w:hAnsi="Times New Roman" w:cs="Times New Roman"/>
        </w:rPr>
        <w:t xml:space="preserve"> plus.</w:t>
      </w:r>
    </w:p>
    <w:p w14:paraId="4FFB481F" w14:textId="77777777" w:rsidR="00011873" w:rsidRDefault="00011873" w:rsidP="00011873">
      <w:pPr>
        <w:ind w:left="720"/>
        <w:jc w:val="both"/>
        <w:rPr>
          <w:rFonts w:ascii="Times New Roman" w:hAnsi="Times New Roman" w:cs="Times New Roman"/>
        </w:rPr>
      </w:pPr>
    </w:p>
    <w:p w14:paraId="67C5F230" w14:textId="7777777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t xml:space="preserve">6. Vendi </w:t>
      </w:r>
      <w:proofErr w:type="spellStart"/>
      <w:r w:rsidRPr="001D2299">
        <w:rPr>
          <w:rFonts w:ascii="Times New Roman" w:hAnsi="Times New Roman" w:cs="Times New Roman"/>
          <w:b/>
          <w:bCs/>
        </w:rPr>
        <w:t>i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punës</w:t>
      </w:r>
      <w:proofErr w:type="spellEnd"/>
    </w:p>
    <w:p w14:paraId="43B88573" w14:textId="77777777" w:rsidR="00B60795" w:rsidRDefault="00B60795" w:rsidP="00B60795">
      <w:pPr>
        <w:spacing w:after="0"/>
        <w:jc w:val="both"/>
        <w:rPr>
          <w:rFonts w:ascii="Times New Roman" w:hAnsi="Times New Roman" w:cs="Times New Roman"/>
        </w:rPr>
      </w:pPr>
    </w:p>
    <w:p w14:paraId="2FE91665" w14:textId="56603405" w:rsidR="001D2299" w:rsidRPr="00B60795" w:rsidRDefault="001D2299" w:rsidP="00B60795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60795">
        <w:rPr>
          <w:rFonts w:ascii="Times New Roman" w:hAnsi="Times New Roman" w:cs="Times New Roman"/>
        </w:rPr>
        <w:t>Pozicioni</w:t>
      </w:r>
      <w:proofErr w:type="spellEnd"/>
      <w:r w:rsidRPr="00B60795">
        <w:rPr>
          <w:rFonts w:ascii="Times New Roman" w:hAnsi="Times New Roman" w:cs="Times New Roman"/>
        </w:rPr>
        <w:t xml:space="preserve"> do </w:t>
      </w:r>
      <w:proofErr w:type="spellStart"/>
      <w:r w:rsidR="00011873" w:rsidRPr="00B60795">
        <w:rPr>
          <w:rFonts w:ascii="Times New Roman" w:hAnsi="Times New Roman" w:cs="Times New Roman"/>
        </w:rPr>
        <w:t>të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zhvillohet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në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një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nga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zonat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kyç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për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biodiversitetin</w:t>
      </w:r>
      <w:proofErr w:type="spellEnd"/>
      <w:r w:rsidR="00011873" w:rsidRPr="00B60795">
        <w:rPr>
          <w:rFonts w:ascii="Times New Roman" w:hAnsi="Times New Roman" w:cs="Times New Roman"/>
        </w:rPr>
        <w:t xml:space="preserve">, </w:t>
      </w:r>
      <w:proofErr w:type="spellStart"/>
      <w:r w:rsidR="00011873" w:rsidRPr="00B60795">
        <w:rPr>
          <w:rFonts w:ascii="Times New Roman" w:hAnsi="Times New Roman" w:cs="Times New Roman"/>
        </w:rPr>
        <w:t>të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përzgjedhura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në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kuadër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të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projektit</w:t>
      </w:r>
      <w:proofErr w:type="spellEnd"/>
      <w:r w:rsidR="00011873" w:rsidRPr="00B60795">
        <w:rPr>
          <w:rFonts w:ascii="Times New Roman" w:hAnsi="Times New Roman" w:cs="Times New Roman"/>
        </w:rPr>
        <w:t xml:space="preserve"> “</w:t>
      </w:r>
      <w:proofErr w:type="spellStart"/>
      <w:r w:rsidR="00011873" w:rsidRPr="00B60795">
        <w:rPr>
          <w:rFonts w:ascii="Times New Roman" w:hAnsi="Times New Roman" w:cs="Times New Roman"/>
        </w:rPr>
        <w:t>Integrimi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i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biodiversitetit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në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zhvillimin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dhe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planifikimin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bregdetar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për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një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turizëm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të</w:t>
      </w:r>
      <w:proofErr w:type="spellEnd"/>
      <w:r w:rsidR="00011873" w:rsidRPr="00B60795">
        <w:rPr>
          <w:rFonts w:ascii="Times New Roman" w:hAnsi="Times New Roman" w:cs="Times New Roman"/>
        </w:rPr>
        <w:t xml:space="preserve"> </w:t>
      </w:r>
      <w:proofErr w:type="spellStart"/>
      <w:r w:rsidR="00011873" w:rsidRPr="00B60795">
        <w:rPr>
          <w:rFonts w:ascii="Times New Roman" w:hAnsi="Times New Roman" w:cs="Times New Roman"/>
        </w:rPr>
        <w:t>qëndrueshëm</w:t>
      </w:r>
      <w:proofErr w:type="spellEnd"/>
      <w:r w:rsidR="00011873" w:rsidRPr="00B60795">
        <w:rPr>
          <w:rFonts w:ascii="Times New Roman" w:hAnsi="Times New Roman" w:cs="Times New Roman"/>
        </w:rPr>
        <w:t>.”</w:t>
      </w:r>
      <w:r w:rsidRPr="00B60795">
        <w:rPr>
          <w:rFonts w:ascii="Times New Roman" w:hAnsi="Times New Roman" w:cs="Times New Roman"/>
        </w:rPr>
        <w:t xml:space="preserve">, </w:t>
      </w:r>
      <w:proofErr w:type="spellStart"/>
      <w:r w:rsidRPr="00B60795">
        <w:rPr>
          <w:rFonts w:ascii="Times New Roman" w:hAnsi="Times New Roman" w:cs="Times New Roman"/>
        </w:rPr>
        <w:t>nën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përgjegjësinë</w:t>
      </w:r>
      <w:proofErr w:type="spellEnd"/>
      <w:r w:rsidRPr="00B60795">
        <w:rPr>
          <w:rFonts w:ascii="Times New Roman" w:hAnsi="Times New Roman" w:cs="Times New Roman"/>
        </w:rPr>
        <w:t xml:space="preserve"> e </w:t>
      </w:r>
      <w:proofErr w:type="spellStart"/>
      <w:r w:rsidRPr="00B60795">
        <w:rPr>
          <w:rFonts w:ascii="Times New Roman" w:hAnsi="Times New Roman" w:cs="Times New Roman"/>
        </w:rPr>
        <w:t>AdZM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përkatëse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dhe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në</w:t>
      </w:r>
      <w:proofErr w:type="spellEnd"/>
      <w:r w:rsidRPr="00B60795">
        <w:rPr>
          <w:rFonts w:ascii="Times New Roman" w:hAnsi="Times New Roman" w:cs="Times New Roman"/>
        </w:rPr>
        <w:t xml:space="preserve"> </w:t>
      </w:r>
      <w:proofErr w:type="spellStart"/>
      <w:r w:rsidRPr="00B60795">
        <w:rPr>
          <w:rFonts w:ascii="Times New Roman" w:hAnsi="Times New Roman" w:cs="Times New Roman"/>
        </w:rPr>
        <w:t>koordinim</w:t>
      </w:r>
      <w:proofErr w:type="spellEnd"/>
      <w:r w:rsidRPr="00B60795">
        <w:rPr>
          <w:rFonts w:ascii="Times New Roman" w:hAnsi="Times New Roman" w:cs="Times New Roman"/>
        </w:rPr>
        <w:t xml:space="preserve"> me AKZ</w:t>
      </w:r>
      <w:r w:rsidR="002E7A6D" w:rsidRPr="00B60795">
        <w:rPr>
          <w:rFonts w:ascii="Times New Roman" w:hAnsi="Times New Roman" w:cs="Times New Roman"/>
        </w:rPr>
        <w:t>M</w:t>
      </w:r>
      <w:r w:rsidRPr="00B60795">
        <w:rPr>
          <w:rFonts w:ascii="Times New Roman" w:hAnsi="Times New Roman" w:cs="Times New Roman"/>
        </w:rPr>
        <w:t>.</w:t>
      </w:r>
    </w:p>
    <w:p w14:paraId="7E004628" w14:textId="77777777" w:rsidR="00B17580" w:rsidRPr="00B60795" w:rsidRDefault="00B17580" w:rsidP="00B60795">
      <w:pPr>
        <w:spacing w:after="0"/>
        <w:jc w:val="both"/>
        <w:rPr>
          <w:rFonts w:ascii="Times New Roman" w:hAnsi="Times New Roman" w:cs="Times New Roman"/>
        </w:rPr>
      </w:pPr>
    </w:p>
    <w:p w14:paraId="6A80869A" w14:textId="1A28B8E8" w:rsidR="00157C6C" w:rsidRDefault="00157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6B7364" w14:textId="47584012" w:rsidR="00920D22" w:rsidRPr="00920D22" w:rsidRDefault="00920D22" w:rsidP="00920D2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Aneksi</w:t>
      </w:r>
      <w:proofErr w:type="spellEnd"/>
      <w:r w:rsidRPr="00920D22">
        <w:rPr>
          <w:rFonts w:ascii="Times New Roman" w:hAnsi="Times New Roman" w:cs="Times New Roman"/>
          <w:b/>
          <w:bCs/>
          <w:sz w:val="24"/>
          <w:szCs w:val="24"/>
        </w:rPr>
        <w:t xml:space="preserve"> 2: CV form</w:t>
      </w:r>
    </w:p>
    <w:p w14:paraId="3F8E8FFF" w14:textId="77777777" w:rsidR="00920D22" w:rsidRPr="00920D22" w:rsidRDefault="00920D22" w:rsidP="00920D2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6AD5A" w14:textId="5F42CED2" w:rsidR="00920D22" w:rsidRPr="00920D22" w:rsidRDefault="00920D22" w:rsidP="00920D22">
      <w:pPr>
        <w:tabs>
          <w:tab w:val="left" w:pos="1353"/>
        </w:tabs>
        <w:spacing w:before="47"/>
        <w:ind w:right="5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Pozicioni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Profesionist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</w:t>
      </w:r>
      <w:proofErr w:type="spellEnd"/>
      <w:r w:rsidRPr="00920D22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AdZM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___________/</w:t>
      </w:r>
      <w:r w:rsidRPr="00920D22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 xml:space="preserve">Zona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20D22">
        <w:rPr>
          <w:rFonts w:ascii="Times New Roman" w:hAnsi="Times New Roman" w:cs="Times New Roman"/>
          <w:b/>
          <w:sz w:val="24"/>
          <w:szCs w:val="24"/>
        </w:rPr>
        <w:t>brojtur</w:t>
      </w:r>
      <w:proofErr w:type="spellEnd"/>
      <w:r w:rsidRPr="00920D22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23A5305C" w14:textId="77777777" w:rsidR="00920D22" w:rsidRPr="00920D22" w:rsidRDefault="00920D22" w:rsidP="00920D22">
      <w:pPr>
        <w:pStyle w:val="BodyText"/>
        <w:spacing w:before="91"/>
        <w:rPr>
          <w:b/>
        </w:rPr>
      </w:pPr>
    </w:p>
    <w:p w14:paraId="133D0B06" w14:textId="77777777" w:rsidR="00920D22" w:rsidRPr="00920D22" w:rsidRDefault="00920D22" w:rsidP="00920D22">
      <w:pPr>
        <w:spacing w:before="1"/>
        <w:ind w:right="7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CURRICULUM</w:t>
      </w:r>
      <w:r w:rsidRPr="00920D22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pacing w:val="-4"/>
          <w:sz w:val="24"/>
          <w:szCs w:val="24"/>
        </w:rPr>
        <w:t>VITAE</w:t>
      </w:r>
    </w:p>
    <w:p w14:paraId="27DC913D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121"/>
        </w:tabs>
        <w:autoSpaceDE w:val="0"/>
        <w:autoSpaceDN w:val="0"/>
        <w:spacing w:before="44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Mbiemri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53BCA381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009"/>
        </w:tabs>
        <w:autoSpaceDE w:val="0"/>
        <w:autoSpaceDN w:val="0"/>
        <w:spacing w:before="47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pacing w:val="-4"/>
          <w:sz w:val="24"/>
          <w:szCs w:val="24"/>
        </w:rPr>
        <w:t>Emri: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06D97D9C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008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Ditëlindja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60B472CE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008"/>
        </w:tabs>
        <w:autoSpaceDE w:val="0"/>
        <w:autoSpaceDN w:val="0"/>
        <w:spacing w:before="44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Kombësia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05A53E54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Gjendja</w:t>
      </w:r>
      <w:proofErr w:type="spellEnd"/>
      <w:r w:rsidRPr="00920D22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civile:</w:t>
      </w:r>
      <w:r w:rsidRPr="00920D22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2F54C8CD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006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E-</w:t>
      </w: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mail: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b/>
          <w:spacing w:val="-5"/>
          <w:sz w:val="24"/>
          <w:szCs w:val="24"/>
        </w:rPr>
        <w:t>xx</w:t>
      </w:r>
    </w:p>
    <w:p w14:paraId="62A8215C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006"/>
        </w:tabs>
        <w:autoSpaceDE w:val="0"/>
        <w:autoSpaceDN w:val="0"/>
        <w:spacing w:before="47" w:after="0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Celular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b/>
          <w:spacing w:val="-5"/>
          <w:sz w:val="24"/>
          <w:szCs w:val="24"/>
        </w:rPr>
        <w:t>xx</w:t>
      </w:r>
    </w:p>
    <w:p w14:paraId="6714ABCC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</w:tabs>
        <w:autoSpaceDE w:val="0"/>
        <w:autoSpaceDN w:val="0"/>
        <w:spacing w:before="44" w:after="42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Edukimi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3199"/>
        <w:gridCol w:w="4239"/>
      </w:tblGrid>
      <w:tr w:rsidR="00920D22" w:rsidRPr="00920D22" w14:paraId="6F33C69F" w14:textId="77777777" w:rsidTr="00920D22">
        <w:trPr>
          <w:trHeight w:val="59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F0FA819" w14:textId="77777777" w:rsidR="00920D22" w:rsidRPr="00920D22" w:rsidRDefault="00920D22">
            <w:pPr>
              <w:pStyle w:val="TableParagraph"/>
              <w:spacing w:before="3"/>
              <w:ind w:left="132" w:right="2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Data</w:t>
            </w:r>
            <w:r w:rsidRPr="00920D22">
              <w:rPr>
                <w:spacing w:val="9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(nga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pacing w:val="-10"/>
                <w:sz w:val="24"/>
                <w:szCs w:val="24"/>
              </w:rPr>
              <w:t>–</w:t>
            </w:r>
          </w:p>
          <w:p w14:paraId="36B08BA4" w14:textId="77777777" w:rsidR="00920D22" w:rsidRPr="00920D22" w:rsidRDefault="00920D22">
            <w:pPr>
              <w:pStyle w:val="TableParagraph"/>
              <w:spacing w:before="47"/>
              <w:ind w:left="132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deri)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DE9F423" w14:textId="77777777" w:rsidR="00920D22" w:rsidRPr="00920D22" w:rsidRDefault="00920D22">
            <w:pPr>
              <w:pStyle w:val="TableParagraph"/>
              <w:spacing w:before="3"/>
              <w:ind w:left="6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Institucioni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347A93A" w14:textId="77777777" w:rsidR="00920D22" w:rsidRPr="00920D22" w:rsidRDefault="00920D22">
            <w:pPr>
              <w:pStyle w:val="TableParagraph"/>
              <w:spacing w:before="3"/>
              <w:ind w:left="6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Diplomat:</w:t>
            </w:r>
          </w:p>
        </w:tc>
      </w:tr>
      <w:tr w:rsidR="00920D22" w:rsidRPr="00920D22" w14:paraId="13235B0A" w14:textId="77777777" w:rsidTr="00920D22">
        <w:trPr>
          <w:trHeight w:val="29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B694" w14:textId="77777777" w:rsidR="00920D22" w:rsidRPr="00920D22" w:rsidRDefault="00920D22">
            <w:pPr>
              <w:pStyle w:val="TableParagraph"/>
              <w:spacing w:before="3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1D10" w14:textId="77777777" w:rsidR="00920D22" w:rsidRPr="00920D22" w:rsidRDefault="00920D22">
            <w:pPr>
              <w:pStyle w:val="TableParagraph"/>
              <w:spacing w:before="3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CBBA" w14:textId="77777777" w:rsidR="00920D22" w:rsidRPr="00920D22" w:rsidRDefault="00920D22">
            <w:pPr>
              <w:pStyle w:val="TableParagraph"/>
              <w:spacing w:before="3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  <w:tr w:rsidR="00920D22" w:rsidRPr="00920D22" w14:paraId="791212C5" w14:textId="77777777" w:rsidTr="00920D22">
        <w:trPr>
          <w:trHeight w:val="298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85883" w14:textId="77777777" w:rsidR="00920D22" w:rsidRPr="00920D22" w:rsidRDefault="00920D22">
            <w:pPr>
              <w:pStyle w:val="TableParagraph"/>
              <w:spacing w:before="4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8772E" w14:textId="77777777" w:rsidR="00920D22" w:rsidRPr="00920D22" w:rsidRDefault="00920D22">
            <w:pPr>
              <w:pStyle w:val="TableParagraph"/>
              <w:spacing w:before="4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CE2C" w14:textId="77777777" w:rsidR="00920D22" w:rsidRPr="00920D22" w:rsidRDefault="00920D22">
            <w:pPr>
              <w:pStyle w:val="TableParagraph"/>
              <w:spacing w:before="4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  <w:tr w:rsidR="00920D22" w:rsidRPr="00920D22" w14:paraId="06C0097F" w14:textId="77777777" w:rsidTr="00920D22">
        <w:trPr>
          <w:trHeight w:val="29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16E3" w14:textId="77777777" w:rsidR="00920D22" w:rsidRPr="00920D22" w:rsidRDefault="00920D22">
            <w:pPr>
              <w:pStyle w:val="TableParagraph"/>
              <w:spacing w:before="5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5DE1B" w14:textId="77777777" w:rsidR="00920D22" w:rsidRPr="00920D22" w:rsidRDefault="00920D22">
            <w:pPr>
              <w:pStyle w:val="TableParagraph"/>
              <w:spacing w:before="5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66AE7" w14:textId="77777777" w:rsidR="00920D22" w:rsidRPr="00920D22" w:rsidRDefault="00920D22">
            <w:pPr>
              <w:pStyle w:val="TableParagraph"/>
              <w:spacing w:before="5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</w:tbl>
    <w:p w14:paraId="1038FE11" w14:textId="77777777" w:rsidR="00920D22" w:rsidRPr="00920D22" w:rsidRDefault="00920D22" w:rsidP="00920D22">
      <w:pPr>
        <w:pStyle w:val="BodyText"/>
        <w:spacing w:before="49"/>
        <w:rPr>
          <w:b/>
          <w:lang w:val="sq-AL"/>
        </w:rPr>
      </w:pPr>
    </w:p>
    <w:p w14:paraId="75779D1A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</w:tabs>
        <w:autoSpaceDE w:val="0"/>
        <w:autoSpaceDN w:val="0"/>
        <w:spacing w:after="57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Aftësitë</w:t>
      </w:r>
      <w:proofErr w:type="spellEnd"/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gjuhët</w:t>
      </w:r>
      <w:proofErr w:type="spellEnd"/>
      <w:r w:rsidRPr="00920D2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e</w:t>
      </w:r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huaja</w:t>
      </w:r>
      <w:proofErr w:type="spellEnd"/>
      <w:r w:rsidRPr="00920D22">
        <w:rPr>
          <w:rFonts w:ascii="Times New Roman" w:hAnsi="Times New Roman" w:cs="Times New Roman"/>
          <w:b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Vlerësoni</w:t>
      </w:r>
      <w:proofErr w:type="spellEnd"/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20D2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1</w:t>
      </w:r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920D2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5</w:t>
      </w:r>
      <w:r w:rsidRPr="00920D2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(5</w:t>
      </w:r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–</w:t>
      </w:r>
      <w:r w:rsidRPr="00920D2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shkëlqyeshëm</w:t>
      </w:r>
      <w:proofErr w:type="spellEnd"/>
      <w:r w:rsidRPr="00920D22">
        <w:rPr>
          <w:rFonts w:ascii="Times New Roman" w:hAnsi="Times New Roman" w:cs="Times New Roman"/>
          <w:sz w:val="24"/>
          <w:szCs w:val="24"/>
        </w:rPr>
        <w:t>;</w:t>
      </w:r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1</w:t>
      </w:r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–</w:t>
      </w:r>
      <w:r w:rsidRPr="00920D2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pacing w:val="-2"/>
          <w:sz w:val="24"/>
          <w:szCs w:val="24"/>
        </w:rPr>
        <w:t>bazë</w:t>
      </w:r>
      <w:proofErr w:type="spellEnd"/>
      <w:r w:rsidRPr="00920D22">
        <w:rPr>
          <w:rFonts w:ascii="Times New Roman" w:hAnsi="Times New Roman" w:cs="Times New Roman"/>
          <w:spacing w:val="-2"/>
          <w:sz w:val="24"/>
          <w:szCs w:val="24"/>
        </w:rPr>
        <w:t>)</w:t>
      </w:r>
    </w:p>
    <w:tbl>
      <w:tblPr>
        <w:tblW w:w="0" w:type="auto"/>
        <w:tblInd w:w="197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2133"/>
        <w:gridCol w:w="2133"/>
        <w:gridCol w:w="2133"/>
      </w:tblGrid>
      <w:tr w:rsidR="00920D22" w:rsidRPr="00920D22" w14:paraId="29FF7288" w14:textId="77777777" w:rsidTr="00920D22">
        <w:trPr>
          <w:trHeight w:val="293"/>
        </w:trPr>
        <w:tc>
          <w:tcPr>
            <w:tcW w:w="2531" w:type="dxa"/>
            <w:tcBorders>
              <w:top w:val="thinThickMediumGap" w:sz="4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8D2E0DD" w14:textId="77777777" w:rsidR="00920D22" w:rsidRPr="00920D22" w:rsidRDefault="00920D22">
            <w:pPr>
              <w:pStyle w:val="TableParagraph"/>
              <w:spacing w:line="251" w:lineRule="exact"/>
              <w:ind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Gjuha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D093FDA" w14:textId="77777777" w:rsidR="00920D22" w:rsidRPr="00920D22" w:rsidRDefault="00920D22">
            <w:pPr>
              <w:pStyle w:val="TableParagraph"/>
              <w:spacing w:line="251" w:lineRule="exact"/>
              <w:ind w:left="575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lexuarit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6E33F34" w14:textId="77777777" w:rsidR="00920D22" w:rsidRPr="00920D22" w:rsidRDefault="00920D22">
            <w:pPr>
              <w:pStyle w:val="TableParagraph"/>
              <w:spacing w:line="251" w:lineRule="exact"/>
              <w:ind w:left="63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folurit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shd w:val="clear" w:color="auto" w:fill="F2F2F2"/>
            <w:hideMark/>
          </w:tcPr>
          <w:p w14:paraId="56FC596C" w14:textId="77777777" w:rsidR="00920D22" w:rsidRPr="00920D22" w:rsidRDefault="00920D22">
            <w:pPr>
              <w:pStyle w:val="TableParagraph"/>
              <w:spacing w:line="251" w:lineRule="exact"/>
              <w:ind w:left="51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3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shkruarit</w:t>
            </w:r>
          </w:p>
        </w:tc>
      </w:tr>
      <w:tr w:rsidR="00920D22" w:rsidRPr="00920D22" w14:paraId="1BB37154" w14:textId="77777777" w:rsidTr="00920D22">
        <w:trPr>
          <w:trHeight w:val="295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98D45" w14:textId="77777777" w:rsidR="00920D22" w:rsidRPr="00920D22" w:rsidRDefault="00920D22">
            <w:pPr>
              <w:pStyle w:val="TableParagraph"/>
              <w:spacing w:before="3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hideMark/>
          </w:tcPr>
          <w:p w14:paraId="000D5CF2" w14:textId="77777777" w:rsidR="00920D22" w:rsidRPr="00920D22" w:rsidRDefault="00920D22">
            <w:pPr>
              <w:pStyle w:val="TableParagraph"/>
              <w:spacing w:before="3"/>
              <w:ind w:left="25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Gjuha</w:t>
            </w:r>
            <w:r w:rsidRPr="00920D22">
              <w:rPr>
                <w:spacing w:val="10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amtare</w:t>
            </w:r>
          </w:p>
        </w:tc>
      </w:tr>
      <w:tr w:rsidR="00920D22" w:rsidRPr="00920D22" w14:paraId="23F20A16" w14:textId="77777777" w:rsidTr="00920D22">
        <w:trPr>
          <w:trHeight w:val="298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F6CF2" w14:textId="561DD26A" w:rsidR="00920D22" w:rsidRPr="00920D22" w:rsidRDefault="00920D22">
            <w:pPr>
              <w:pStyle w:val="TableParagraph"/>
              <w:spacing w:before="4"/>
              <w:ind w:left="1" w:right="1"/>
              <w:jc w:val="center"/>
              <w:rPr>
                <w:bCs/>
                <w:sz w:val="24"/>
                <w:szCs w:val="24"/>
              </w:rPr>
            </w:pPr>
            <w:r w:rsidRPr="00920D22">
              <w:rPr>
                <w:bCs/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67B1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BABC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14:paraId="2031721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4D490533" w14:textId="77777777" w:rsidTr="00920D22">
        <w:trPr>
          <w:trHeight w:val="296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9B6E6" w14:textId="77777777" w:rsidR="00920D22" w:rsidRPr="00920D22" w:rsidRDefault="00920D22">
            <w:pPr>
              <w:pStyle w:val="TableParagraph"/>
              <w:spacing w:before="5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6548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38D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14:paraId="36DCBCF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2E17DC3D" w14:textId="77777777" w:rsidTr="00920D22">
        <w:trPr>
          <w:trHeight w:val="297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thickThinMediumGap" w:sz="4" w:space="0" w:color="000000"/>
              <w:right w:val="single" w:sz="6" w:space="0" w:color="000000"/>
            </w:tcBorders>
            <w:hideMark/>
          </w:tcPr>
          <w:p w14:paraId="05595058" w14:textId="77777777" w:rsidR="00920D22" w:rsidRPr="00920D22" w:rsidRDefault="00920D22">
            <w:pPr>
              <w:pStyle w:val="TableParagraph"/>
              <w:spacing w:before="3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4E6BF92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1F41A442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thickThinMediumGap" w:sz="4" w:space="0" w:color="000000"/>
            </w:tcBorders>
          </w:tcPr>
          <w:p w14:paraId="34474B1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468DCCF" w14:textId="77777777" w:rsidR="00920D22" w:rsidRPr="00920D22" w:rsidRDefault="00920D22" w:rsidP="00920D22">
      <w:pPr>
        <w:pStyle w:val="BodyText"/>
        <w:spacing w:before="35"/>
        <w:rPr>
          <w:lang w:val="sq-AL"/>
        </w:rPr>
      </w:pPr>
    </w:p>
    <w:p w14:paraId="25EBEA6F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  <w:tab w:val="left" w:pos="4165"/>
        </w:tabs>
        <w:autoSpaceDE w:val="0"/>
        <w:autoSpaceDN w:val="0"/>
        <w:spacing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Anëtarësimi</w:t>
      </w:r>
      <w:proofErr w:type="spellEnd"/>
      <w:r w:rsidRPr="00920D22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profesional</w:t>
      </w:r>
      <w:proofErr w:type="spellEnd"/>
      <w:r w:rsidRPr="00920D22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  <w:t>/</w:t>
      </w:r>
      <w:r w:rsidRPr="00920D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668D7A1D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before="45"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Aftësi</w:t>
      </w:r>
      <w:proofErr w:type="spellEnd"/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20D2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tjera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5C92A9E9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before="44"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Pozicioni</w:t>
      </w:r>
      <w:proofErr w:type="spellEnd"/>
      <w:r w:rsidRPr="00920D22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aktual</w:t>
      </w:r>
      <w:proofErr w:type="spellEnd"/>
      <w:r w:rsidRPr="00920D22">
        <w:rPr>
          <w:rFonts w:ascii="Times New Roman" w:hAnsi="Times New Roman" w:cs="Times New Roman"/>
          <w:b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018D47C2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  <w:tab w:val="left" w:pos="2757"/>
        </w:tabs>
        <w:autoSpaceDE w:val="0"/>
        <w:autoSpaceDN w:val="0"/>
        <w:spacing w:before="45"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Vite</w:t>
      </w:r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këtë</w:t>
      </w:r>
      <w:proofErr w:type="spellEnd"/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pozicion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z w:val="24"/>
          <w:szCs w:val="24"/>
        </w:rPr>
        <w:tab/>
      </w:r>
      <w:r w:rsidRPr="00920D22">
        <w:rPr>
          <w:rFonts w:ascii="Times New Roman" w:hAnsi="Times New Roman" w:cs="Times New Roman"/>
          <w:sz w:val="24"/>
          <w:szCs w:val="24"/>
        </w:rPr>
        <w:t>x</w:t>
      </w:r>
      <w:r w:rsidRPr="00920D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2"/>
          <w:sz w:val="24"/>
          <w:szCs w:val="24"/>
        </w:rPr>
        <w:t>years</w:t>
      </w:r>
    </w:p>
    <w:p w14:paraId="24069779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before="47"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Aftësi</w:t>
      </w:r>
      <w:proofErr w:type="spellEnd"/>
      <w:r w:rsidRPr="00920D2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kyçe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2BEDC710" w14:textId="77777777" w:rsidR="00920D22" w:rsidRPr="00920D22" w:rsidRDefault="00920D22" w:rsidP="00833AB0">
      <w:pPr>
        <w:pStyle w:val="ListParagraph"/>
        <w:widowControl w:val="0"/>
        <w:numPr>
          <w:ilvl w:val="1"/>
          <w:numId w:val="5"/>
        </w:numPr>
        <w:tabs>
          <w:tab w:val="left" w:pos="2345"/>
        </w:tabs>
        <w:autoSpaceDE w:val="0"/>
        <w:autoSpaceDN w:val="0"/>
        <w:spacing w:before="48" w:after="0" w:line="240" w:lineRule="auto"/>
        <w:ind w:left="2345" w:hanging="265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i/>
          <w:sz w:val="24"/>
          <w:szCs w:val="24"/>
        </w:rPr>
        <w:t>Përshkruani</w:t>
      </w:r>
      <w:proofErr w:type="spellEnd"/>
      <w:r w:rsidRPr="00920D22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i/>
          <w:spacing w:val="-2"/>
          <w:sz w:val="24"/>
          <w:szCs w:val="24"/>
        </w:rPr>
        <w:t>detaje</w:t>
      </w:r>
      <w:proofErr w:type="spellEnd"/>
    </w:p>
    <w:p w14:paraId="5BFA8871" w14:textId="77777777" w:rsidR="00920D22" w:rsidRPr="00920D22" w:rsidRDefault="00920D22" w:rsidP="00920D22">
      <w:pPr>
        <w:pStyle w:val="BodyText"/>
        <w:spacing w:before="86"/>
        <w:rPr>
          <w:b/>
          <w:i/>
        </w:rPr>
      </w:pPr>
    </w:p>
    <w:p w14:paraId="35512E28" w14:textId="2C436E63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after="44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4E79E4F" wp14:editId="6D5335CA">
                <wp:simplePos x="0" y="0"/>
                <wp:positionH relativeFrom="page">
                  <wp:posOffset>6917690</wp:posOffset>
                </wp:positionH>
                <wp:positionV relativeFrom="paragraph">
                  <wp:posOffset>798195</wp:posOffset>
                </wp:positionV>
                <wp:extent cx="26035" cy="26035"/>
                <wp:effectExtent l="0" t="0" r="0" b="0"/>
                <wp:wrapNone/>
                <wp:docPr id="5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26034">
                              <a:moveTo>
                                <a:pt x="25908" y="25908"/>
                              </a:move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25908" y="18288"/>
                              </a:lnTo>
                              <a:lnTo>
                                <a:pt x="25908" y="25908"/>
                              </a:lnTo>
                              <a:close/>
                            </a:path>
                            <a:path w="26034" h="26034">
                              <a:moveTo>
                                <a:pt x="761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7619" y="0"/>
                              </a:lnTo>
                              <a:lnTo>
                                <a:pt x="761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97EC" id="Freeform: Shape 4" o:spid="_x0000_s1026" style="position:absolute;margin-left:544.7pt;margin-top:62.85pt;width:2.05pt;height:2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34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QtXwIAAOQFAAAOAAAAZHJzL2Uyb0RvYy54bWysVN9v2yAQfp+0/wHxvtjJ0iyx4lRTq06T&#10;qrZSU+2ZYBxbwz4GJE721++A4FjpHtppfsAH93Hcd7+W14dGkr3QpoY2p+NRSoloORR1u83py/ru&#10;05wSY1lbMAmtyOlRGHq9+vhh2alMTKACWQhN0Ehrsk7ltLJWZUlieCUaZkagRIvKEnTDLG71Nik0&#10;69B6I5NJms6SDnShNHBhDJ7eBiVdeftlKbh9LEsjLJE5Rd+sX7VfN25NVkuWbTVTVc1PbrB/8KJh&#10;dYuP9qZumWVkp+tXppqaazBQ2hGHJoGyrLnwHJDNOL1g81wxJTwXDI5RfZjM/zPLH/bP6kk71426&#10;B/7TYESSTpms17iNOWEOpW4cFh0nBx/FYx9FcbCE4+HkappiqDlqgugssixe5TtjvwnwZtj+3tiQ&#10;giJKrIoSP7RR1JhIl0LpU2gpwRRqSjCFm5BCxay753xzIunw8Vn6eUpJFSWna2Av1uBR1hGYXC1S&#10;rFDvqpOCq2eUbIdoZHWBjPr4V95qwI3nk3m0GPXxH3Dn19+DDbeCp9Eel2BEOHL03xuGL7PxwnNb&#10;jKfTNwVhAIw+xP8wBr7BMPlRF/8B0z/7RthfHn1FHB/rawHlYbUZkHVxV0vpwmP0dnMjNdkzNxn8&#10;dyI+gPlGCLXvumADxfEJrwhtH3EpJWCZcVkrrDLQvy/POhwrOTW/dkwLSuT3FvsWS8NGQUdhEwVt&#10;5Q34SeUzqI1dH34wrYhCMacWW+wB4lRgWWwfx7nHupstfN1ZKGvXW55D8Py0wVHiO/I09tysGu49&#10;6jycV38AAAD//wMAUEsDBBQABgAIAAAAIQB5DZNi4QAAAA0BAAAPAAAAZHJzL2Rvd25yZXYueG1s&#10;TI9LT8MwEITvSPwHa5G4UZtAyYM4FULqhVaVWpC4uvHmQWM7ip02/fdsTnDb2R3NfpOvJtOxMw6+&#10;dVbC40IAQ1s63dpawtfn+iEB5oOyWnXOooQrelgVtze5yrS72D2eD6FmFGJ9piQ0IfQZ575s0Ci/&#10;cD1aulVuMCqQHGquB3WhcNPxSIgXblRr6UOjenxvsDwdRiPh53s/JtvNNsKPtYir64nHu00l5f3d&#10;9PYKLOAU/sww4xM6FMR0dKPVnnWkRZI+k5emaBkDmy0ifVoCO86rNAFe5Px/i+IXAAD//wMAUEsB&#10;Ai0AFAAGAAgAAAAhALaDOJL+AAAA4QEAABMAAAAAAAAAAAAAAAAAAAAAAFtDb250ZW50X1R5cGVz&#10;XS54bWxQSwECLQAUAAYACAAAACEAOP0h/9YAAACUAQAACwAAAAAAAAAAAAAAAAAvAQAAX3JlbHMv&#10;LnJlbHNQSwECLQAUAAYACAAAACEAnmyELV8CAADkBQAADgAAAAAAAAAAAAAAAAAuAgAAZHJzL2Uy&#10;b0RvYy54bWxQSwECLQAUAAYACAAAACEAeQ2TYuEAAAANAQAADwAAAAAAAAAAAAAAAAC5BAAAZHJz&#10;L2Rvd25yZXYueG1sUEsFBgAAAAAEAAQA8wAAAMcFAAAAAA==&#10;" path="m25908,25908l,25908,,18288r25908,l25908,25908xem7619,9144l,9144,,,7619,r,9144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Eksperienca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specifike</w:t>
      </w:r>
      <w:proofErr w:type="spellEnd"/>
      <w:r w:rsidRPr="00920D22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rajon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tbl>
      <w:tblPr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4"/>
        <w:gridCol w:w="6398"/>
      </w:tblGrid>
      <w:tr w:rsidR="00920D22" w:rsidRPr="00920D22" w14:paraId="49A31599" w14:textId="77777777" w:rsidTr="00920D22">
        <w:trPr>
          <w:trHeight w:val="325"/>
        </w:trPr>
        <w:tc>
          <w:tcPr>
            <w:tcW w:w="2644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6648143" w14:textId="77777777" w:rsidR="00920D22" w:rsidRPr="00920D22" w:rsidRDefault="00920D22">
            <w:pPr>
              <w:pStyle w:val="TableParagraph"/>
              <w:spacing w:before="29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Shteti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shd w:val="clear" w:color="auto" w:fill="F2F2F2"/>
            <w:hideMark/>
          </w:tcPr>
          <w:p w14:paraId="58BF9AD0" w14:textId="77777777" w:rsidR="00920D22" w:rsidRPr="00920D22" w:rsidRDefault="00920D22">
            <w:pPr>
              <w:pStyle w:val="TableParagraph"/>
              <w:spacing w:before="29"/>
              <w:ind w:left="28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Data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nga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–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deri</w:t>
            </w:r>
          </w:p>
        </w:tc>
      </w:tr>
      <w:tr w:rsidR="00920D22" w:rsidRPr="00920D22" w14:paraId="06ABCA55" w14:textId="77777777" w:rsidTr="00920D22">
        <w:trPr>
          <w:trHeight w:val="295"/>
        </w:trPr>
        <w:tc>
          <w:tcPr>
            <w:tcW w:w="2644" w:type="dxa"/>
            <w:tcBorders>
              <w:top w:val="single" w:sz="6" w:space="0" w:color="000000"/>
              <w:left w:val="thinThickMediumGap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67FA" w14:textId="6D970CD7" w:rsidR="00920D22" w:rsidRPr="00920D22" w:rsidRDefault="00920D22">
            <w:pPr>
              <w:pStyle w:val="TableParagraph"/>
              <w:spacing w:before="3"/>
              <w:ind w:left="96"/>
              <w:rPr>
                <w:sz w:val="24"/>
                <w:szCs w:val="24"/>
              </w:rPr>
            </w:pPr>
            <w:r w:rsidRPr="00920D2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24B1192A" wp14:editId="69689E8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-226060</wp:posOffset>
                      </wp:positionV>
                      <wp:extent cx="5715000" cy="27940"/>
                      <wp:effectExtent l="0" t="0" r="0" b="10160"/>
                      <wp:wrapNone/>
                      <wp:docPr id="6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0" cy="27940"/>
                                <a:chOff x="0" y="12"/>
                                <a:chExt cx="5714999" cy="27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3386192" name="Image 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3"/>
                                  <a:ext cx="1661160" cy="10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2254615" name="Graphic 8"/>
                              <wps:cNvSpPr/>
                              <wps:spPr>
                                <a:xfrm>
                                  <a:off x="1661160" y="12"/>
                                  <a:ext cx="26034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7940">
                                      <a:moveTo>
                                        <a:pt x="25895" y="16764"/>
                                      </a:moveTo>
                                      <a:lnTo>
                                        <a:pt x="0" y="1676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25895" y="25908"/>
                                      </a:lnTo>
                                      <a:lnTo>
                                        <a:pt x="25895" y="16764"/>
                                      </a:lnTo>
                                      <a:close/>
                                    </a:path>
                                    <a:path w="26034" h="27940">
                                      <a:moveTo>
                                        <a:pt x="258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5895" y="9144"/>
                                      </a:lnTo>
                                      <a:lnTo>
                                        <a:pt x="25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6410518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7067" y="16763"/>
                                  <a:ext cx="4027932" cy="10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58120A" id="Group 3" o:spid="_x0000_s1026" style="position:absolute;margin-left:1pt;margin-top:-17.8pt;width:450pt;height:2.2pt;z-index:251664384;mso-wrap-distance-left:0;mso-wrap-distance-right:0" coordorigin="" coordsize="57149,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8ULzwMAANELAAAOAAAAZHJzL2Uyb0RvYy54bWzUVltv2zYUfh/Q/yDo&#10;vdHFsmwJcYqiaYMAQxusGfZMU5RFVBI5kr7k3+8jJVquvSBtgAJbgIikeXj4ne/ceP3u0LXBjinN&#10;Rb8Kk6s4DFhPRcX7zSr88/HT22UYaEP6irSiZ6vwienw3c2b3673smSpaERbMRVASa/LvVyFjTGy&#10;jCJNG9YRfSUk67FZC9URg6XaRJUie2jv2iiN4zzaC1VJJSjTGr/eDpvhjdNf14yaL3WtmQnaVQhs&#10;xn2V+67tN7q5JuVGEdlwOsIgr0DREd7j0qOqW2JIsFX8QlXHqRJa1OaKii4Sdc0pczbAmiQ+s+ZO&#10;ia10tmzK/UYeaQK1Zzy9Wi39vLtT8qt8UGBiLzfgwq2sLYdadXYEyuDgKHs6UsYOJqD4cb5I5nEM&#10;Zin20kWRjZTSBrxPp5J0YJo2H6eDWVEUZwcjf2v0HRbJaYn/kQDMLgh4OVBwymwVC0cl3Q/p6Ij6&#10;tpVv4StJDF/zlpsnF3fwigXV7x44fVDDAlw+qIBXIGI+my3zpEjDoCcdwv6+IxsWLCwJ9piVtOew&#10;jC7UrFsuP/G2tdTb+QgYQXvm9H+xeQioW0G3HevNkCGKtcAuet1wqcNAlaxbM4BU91UC+pGdBgil&#10;4r0ZnKSNYoY29v4aOP5AElmgpDxuONATTmuCRgg9GzRJvshng3IfOEmeJ0k+Bk4S57kj5+h/Ukql&#10;zR0TXWAnQAsUIJ2UZPe7HvF4kZHFAYLDBkQ2nFFTtOcPqwsGfyptvjZEMkCwaidXz5ZpOs/yZO5d&#10;fTcWk6W1d5Q95pd+jqcjHUgjnyyeqjSPZ9lziUJKuh2IOiUHhagaaAJhjZ/RQ++nlk5bE1tXEw3C&#10;AhSHAWrievAT4t2es0rtNNgjqgccjU90u9eJHXsUTsrYdE/nywJUWCvg88zqgk8nqbY/lYb7zyT9&#10;vh+l0zrIpfMidqxCo9/343dyi2zm6s2zckWSgVBXsX5c9MXbJ9tfRjrJnvLkraGt0GygzpL/eie4&#10;avyiA7yUv96Pp6Q6ygZIftuPg9hk0U+Int98YTiwHyMR89NY16LllS+UWm3WH1oV7Iht9O5vjL0T&#10;MTQVn4B2thbVEwr2Hgm7CvXfW2K7Q3vfo04g4IyfKD9Z+4ky7QfhHhTOM6hPj4e/iJJjqTJI3M/C&#10;l4uLijXI2pO9eL81ouaunE2IkDJ2gdI1dAsUs/9N55vP8iyJ5wmefaedr7DOsG3iv9L50Jl/cedL&#10;8uUiRlfzFe6s/2UxXksoU+7h9Gv6n3tD4d3oSvD4xrUP09O1i7XpJX7zDwAAAP//AwBQSwMECgAA&#10;AAAAAAAhABtdIaWNAAAAjQAAABQAAABkcnMvbWVkaWEvaW1hZ2UxLnBuZ4lQTkcNChoKAAAADUlI&#10;RFIAAAFdAAAAAwgGAAAAMHvchAAAAAZiS0dEAP8A/wD/oL2nkwAAAAlwSFlzAAAOxAAADsQBlSsO&#10;GwAAAC1JREFUWIXt1EEBABAUBUGkeQHE/h1JgYOZBHvanmQ1AI6rqjleRwD8xHQBLtp3+QO1cfUF&#10;uwAAAABJRU5ErkJgglBLAwQKAAAAAAAAACEA3T1bZZEAAACRAAAAFAAAAGRycy9tZWRpYS9pbWFn&#10;ZTIucG5niVBORw0KGgoAAAANSUhEUgAAA00AAAADCAYAAABPueStAAAABmJLR0QA/wD/AP+gvaeT&#10;AAAACXBIWXMAAA7EAAAOxAGVKw4bAAAAMUlEQVRoge3XMREAIAwEQYKa92+QGGDSQrGr4NqrJGcB&#10;AABwtV8HAAAA/Mw0AQAADBqm3wF94MUtJgAAAABJRU5ErkJgglBLAwQUAAYACAAAACEA8qq/yN4A&#10;AAAJAQAADwAAAGRycy9kb3ducmV2LnhtbEyPQWvCQBCF74X+h2UKvekmEaWm2YhI25MUqoXibcyO&#10;STA7G7JrEv99N6f2OO893nwv24ymET11rrasIJ5HIIgLq2suFXwf32cvIJxH1thYJgV3crDJHx8y&#10;TLUd+Iv6gy9FKGGXooLK+zaV0hUVGXRz2xIH72I7gz6cXSl1h0MoN41MomglDdYcPlTY0q6i4nq4&#10;GQUfAw7bRfzW76+X3f10XH7+7GNS6vlp3L6C8DT6vzBM+AEd8sB0tjfWTjQKkrDEK5gtlisQwV9H&#10;k3KelDgBmWfy/4L8F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O7fxQvPAwAA0QsAAA4AAAAAAAAAAAAAAAAAOgIAAGRycy9lMm9Eb2MueG1sUEsB&#10;Ai0ACgAAAAAAAAAhABtdIaWNAAAAjQAAABQAAAAAAAAAAAAAAAAANQYAAGRycy9tZWRpYS9pbWFn&#10;ZTEucG5nUEsBAi0ACgAAAAAAAAAhAN09W2WRAAAAkQAAABQAAAAAAAAAAAAAAAAA9AYAAGRycy9t&#10;ZWRpYS9pbWFnZTIucG5nUEsBAi0AFAAGAAgAAAAhAPKqv8jeAAAACQEAAA8AAAAAAAAAAAAAAAAA&#10;twcAAGRycy9kb3ducmV2LnhtbFBLAQItABQABgAIAAAAIQAubPAAxQAAAKUBAAAZAAAAAAAAAAAA&#10;AAAAAMIIAABkcnMvX3JlbHMvZTJvRG9jLnhtbC5yZWxzUEsFBgAAAAAHAAcAvgEAAL4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top:167;width:1661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48dzAAAAOIAAAAPAAAAZHJzL2Rvd25yZXYueG1sRI/dagIx&#10;FITvC32HcITeFM26tmK3RrGFQqlQ8Qe8PW6Ou1s3JyFJdfv2TaHg5TAz3zDTeWdacSYfGssKhoMM&#10;BHFpdcOVgt32rT8BESKyxtYyKfihAPPZ7c0UC20vvKbzJlYiQTgUqKCO0RVShrImg2FgHXHyjtYb&#10;jEn6SmqPlwQ3rcyzbCwNNpwWanT0WlN52nwbBYfty9K7r279efAfD3Z/f1q41U6pu163eAYRqYvX&#10;8H/7XSvIH0ejyXj4lMPfpXQH5OwXAAD//wMAUEsBAi0AFAAGAAgAAAAhANvh9svuAAAAhQEAABMA&#10;AAAAAAAAAAAAAAAAAAAAAFtDb250ZW50X1R5cGVzXS54bWxQSwECLQAUAAYACAAAACEAWvQsW78A&#10;AAAVAQAACwAAAAAAAAAAAAAAAAAfAQAAX3JlbHMvLnJlbHNQSwECLQAUAAYACAAAACEAQ8uPHcwA&#10;AADiAAAADwAAAAAAAAAAAAAAAAAHAgAAZHJzL2Rvd25yZXYueG1sUEsFBgAAAAADAAMAtwAAAAAD&#10;AAAAAA==&#10;">
                        <v:imagedata r:id="rId13" o:title=""/>
                      </v:shape>
                      <v:shape id="Graphic 8" o:spid="_x0000_s1028" style="position:absolute;left:16611;width:260;height:279;visibility:visible;mso-wrap-style:square;v-text-anchor:top" coordsize="26034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9RyQAAAOIAAAAPAAAAZHJzL2Rvd25yZXYueG1sRI9BSwMx&#10;FITvgv8hPKE3m+3WlmVtWkQo1UvBVnp+bJ6b1c1LTNJ29debgtDjMPPNMIvVYHtxohA7xwom4wIE&#10;ceN0x62C9/36vgIRE7LG3jEp+KEIq+XtzQJr7c78RqddakUu4VijApOSr6WMjSGLcew8cfY+XLCY&#10;sgyt1AHPudz2siyKubTYcV4w6OnZUPO1O1oFv8FsvPvM8OE79Ydq+8rr1is1uhueHkEkGtI1/E+/&#10;aAXTqixnD/PJDC6X8h2Qyz8AAAD//wMAUEsBAi0AFAAGAAgAAAAhANvh9svuAAAAhQEAABMAAAAA&#10;AAAAAAAAAAAAAAAAAFtDb250ZW50X1R5cGVzXS54bWxQSwECLQAUAAYACAAAACEAWvQsW78AAAAV&#10;AQAACwAAAAAAAAAAAAAAAAAfAQAAX3JlbHMvLnJlbHNQSwECLQAUAAYACAAAACEAgayvUckAAADi&#10;AAAADwAAAAAAAAAAAAAAAAAHAgAAZHJzL2Rvd25yZXYueG1sUEsFBgAAAAADAAMAtwAAAP0CAAAA&#10;AA==&#10;" path="m25895,16764l,16764r,9144l,27432r9144,l9144,25908r16751,l25895,16764xem25895,l,,,9144r25895,l25895,xe" fillcolor="black" stroked="f">
                        <v:path arrowok="t"/>
                      </v:shape>
                      <v:shape id="Image 9" o:spid="_x0000_s1029" type="#_x0000_t75" style="position:absolute;left:16870;top:167;width:40279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EwCxgAAAOIAAAAPAAAAZHJzL2Rvd25yZXYueG1sRE9NSwMx&#10;EL0L/ocwgjebbO0WWZsWEQo9eLF2BW/DZrrZdjNZktjGf28OgsfH+15tshvFhUIcPGuoZgoEcefN&#10;wL2Gw8f24QlETMgGR8+k4YcibNa3NytsjL/yO132qRclhGODGmxKUyNl7Cw5jDM/ERfu6IPDVGDo&#10;pQl4LeFulHOlltLhwKXB4kSvlrrz/ttp2IVFbltlT/H8NX/Ln9Zs69ZofX+XX55BJMrpX/zn3hkN&#10;9eNyUam6KpvLpXIH5PoXAAD//wMAUEsBAi0AFAAGAAgAAAAhANvh9svuAAAAhQEAABMAAAAAAAAA&#10;AAAAAAAAAAAAAFtDb250ZW50X1R5cGVzXS54bWxQSwECLQAUAAYACAAAACEAWvQsW78AAAAVAQAA&#10;CwAAAAAAAAAAAAAAAAAfAQAAX3JlbHMvLnJlbHNQSwECLQAUAAYACAAAACEAo4RMAsYAAADiAAAA&#10;DwAAAAAAAAAAAAAAAAAHAgAAZHJzL2Rvd25yZXYueG1sUEsFBgAAAAADAAMAtwAAAPoC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  <w:hideMark/>
          </w:tcPr>
          <w:p w14:paraId="292189AF" w14:textId="77777777" w:rsidR="00920D22" w:rsidRPr="00920D22" w:rsidRDefault="00920D22">
            <w:pPr>
              <w:pStyle w:val="TableParagraph"/>
              <w:spacing w:before="3"/>
              <w:ind w:left="116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Muaji/Viti</w:t>
            </w:r>
          </w:p>
        </w:tc>
      </w:tr>
      <w:tr w:rsidR="00920D22" w:rsidRPr="00920D22" w14:paraId="23EE5F8D" w14:textId="77777777" w:rsidTr="00920D22">
        <w:trPr>
          <w:trHeight w:val="296"/>
        </w:trPr>
        <w:tc>
          <w:tcPr>
            <w:tcW w:w="2644" w:type="dxa"/>
            <w:tcBorders>
              <w:top w:val="single" w:sz="4" w:space="0" w:color="000000"/>
              <w:left w:val="thinThickMediumGap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077DC47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14:paraId="7EE7F6A7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D479DF" w14:textId="77777777" w:rsidR="00920D22" w:rsidRPr="00920D22" w:rsidRDefault="00920D22" w:rsidP="00920D22">
      <w:pPr>
        <w:rPr>
          <w:rFonts w:ascii="Times New Roman" w:hAnsi="Times New Roman" w:cs="Times New Roman"/>
          <w:sz w:val="24"/>
          <w:szCs w:val="24"/>
        </w:rPr>
        <w:sectPr w:rsidR="00920D22" w:rsidRPr="00920D22" w:rsidSect="00534DDC">
          <w:headerReference w:type="default" r:id="rId15"/>
          <w:pgSz w:w="12240" w:h="15840"/>
          <w:pgMar w:top="1540" w:right="1080" w:bottom="740" w:left="1800" w:header="583" w:footer="553" w:gutter="0"/>
          <w:cols w:space="720"/>
          <w:titlePg/>
          <w:docGrid w:linePitch="299"/>
        </w:sectPr>
      </w:pPr>
    </w:p>
    <w:p w14:paraId="7D4EA68E" w14:textId="218ED288" w:rsidR="00920D22" w:rsidRPr="00920D22" w:rsidRDefault="00920D22" w:rsidP="00920D22">
      <w:pPr>
        <w:pStyle w:val="BodyText"/>
        <w:rPr>
          <w:b/>
        </w:rPr>
      </w:pPr>
    </w:p>
    <w:p w14:paraId="4D588D19" w14:textId="77777777" w:rsidR="00920D22" w:rsidRPr="00920D22" w:rsidRDefault="00920D22" w:rsidP="00920D22">
      <w:pPr>
        <w:pStyle w:val="BodyText"/>
        <w:spacing w:before="23"/>
        <w:rPr>
          <w:b/>
        </w:rPr>
      </w:pPr>
    </w:p>
    <w:p w14:paraId="5929C721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before="1" w:after="5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Eksperienca</w:t>
      </w:r>
      <w:proofErr w:type="spellEnd"/>
      <w:r w:rsidRPr="00920D22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profesionale</w:t>
      </w:r>
      <w:proofErr w:type="spellEnd"/>
    </w:p>
    <w:tbl>
      <w:tblPr>
        <w:tblW w:w="0" w:type="auto"/>
        <w:tblInd w:w="78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904"/>
        <w:gridCol w:w="1569"/>
        <w:gridCol w:w="1252"/>
        <w:gridCol w:w="3552"/>
      </w:tblGrid>
      <w:tr w:rsidR="00920D22" w:rsidRPr="00920D22" w14:paraId="099B5EBC" w14:textId="77777777" w:rsidTr="00920D22">
        <w:trPr>
          <w:trHeight w:val="586"/>
        </w:trPr>
        <w:tc>
          <w:tcPr>
            <w:tcW w:w="1220" w:type="dxa"/>
            <w:tcBorders>
              <w:top w:val="thinThickMediumGap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2C92F08" w14:textId="77777777" w:rsidR="00920D22" w:rsidRPr="00920D22" w:rsidRDefault="00920D22">
            <w:pPr>
              <w:pStyle w:val="TableParagraph"/>
              <w:spacing w:line="248" w:lineRule="exact"/>
              <w:ind w:left="2"/>
              <w:jc w:val="center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Data</w:t>
            </w:r>
          </w:p>
          <w:p w14:paraId="6B1E0AEA" w14:textId="77777777" w:rsidR="00920D22" w:rsidRPr="00920D22" w:rsidRDefault="00920D22">
            <w:pPr>
              <w:pStyle w:val="TableParagraph"/>
              <w:spacing w:before="44"/>
              <w:ind w:left="2" w:right="2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nga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–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deri</w:t>
            </w:r>
          </w:p>
        </w:tc>
        <w:tc>
          <w:tcPr>
            <w:tcW w:w="904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A959802" w14:textId="77777777" w:rsidR="00920D22" w:rsidRPr="00920D22" w:rsidRDefault="00920D22">
            <w:pPr>
              <w:pStyle w:val="TableParagraph"/>
              <w:spacing w:line="248" w:lineRule="exact"/>
              <w:ind w:left="175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Vendi</w:t>
            </w:r>
          </w:p>
        </w:tc>
        <w:tc>
          <w:tcPr>
            <w:tcW w:w="1569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7F57F3C" w14:textId="77777777" w:rsidR="00920D22" w:rsidRPr="00920D22" w:rsidRDefault="00920D22">
            <w:pPr>
              <w:pStyle w:val="TableParagraph"/>
              <w:spacing w:line="248" w:lineRule="exact"/>
              <w:ind w:left="65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Kompania</w:t>
            </w:r>
          </w:p>
        </w:tc>
        <w:tc>
          <w:tcPr>
            <w:tcW w:w="1252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1EFA0A" w14:textId="77777777" w:rsidR="00920D22" w:rsidRPr="00920D22" w:rsidRDefault="00920D22">
            <w:pPr>
              <w:pStyle w:val="TableParagraph"/>
              <w:spacing w:line="248" w:lineRule="exact"/>
              <w:ind w:left="200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Pozicioni</w:t>
            </w:r>
          </w:p>
        </w:tc>
        <w:tc>
          <w:tcPr>
            <w:tcW w:w="3552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hideMark/>
          </w:tcPr>
          <w:p w14:paraId="3F6B11EC" w14:textId="77777777" w:rsidR="00920D22" w:rsidRPr="00920D22" w:rsidRDefault="00920D22">
            <w:pPr>
              <w:pStyle w:val="TableParagraph"/>
              <w:spacing w:line="248" w:lineRule="exact"/>
              <w:ind w:left="22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Përshkrimi</w:t>
            </w:r>
          </w:p>
        </w:tc>
      </w:tr>
      <w:tr w:rsidR="00920D22" w:rsidRPr="00920D22" w14:paraId="6B02C05E" w14:textId="77777777" w:rsidTr="00920D22">
        <w:trPr>
          <w:trHeight w:val="88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288E058D" w14:textId="77777777" w:rsidR="00920D22" w:rsidRPr="00920D22" w:rsidRDefault="00920D22">
            <w:pPr>
              <w:pStyle w:val="TableParagraph"/>
              <w:spacing w:before="5" w:line="280" w:lineRule="auto"/>
              <w:ind w:left="68" w:right="31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-6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 xml:space="preserve">- </w:t>
            </w:r>
            <w:r w:rsidRPr="00920D22">
              <w:rPr>
                <w:spacing w:val="-4"/>
                <w:sz w:val="24"/>
                <w:szCs w:val="24"/>
              </w:rPr>
              <w:t>aktualisht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6B77AEFD" w14:textId="77777777" w:rsidR="00920D22" w:rsidRPr="00920D22" w:rsidRDefault="00920D22">
            <w:pPr>
              <w:pStyle w:val="TableParagraph"/>
              <w:spacing w:before="5"/>
              <w:ind w:left="64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698105A9" w14:textId="77777777" w:rsidR="00920D22" w:rsidRPr="00920D22" w:rsidRDefault="00920D22">
            <w:pPr>
              <w:pStyle w:val="TableParagraph"/>
              <w:spacing w:before="5"/>
              <w:ind w:left="66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15C31803" w14:textId="77777777" w:rsidR="00920D22" w:rsidRPr="00920D22" w:rsidRDefault="00920D22">
            <w:pPr>
              <w:pStyle w:val="TableParagraph"/>
              <w:spacing w:before="5"/>
              <w:ind w:left="69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787CE8FA" w14:textId="77777777" w:rsidR="00920D22" w:rsidRPr="00920D22" w:rsidRDefault="00920D22">
            <w:pPr>
              <w:pStyle w:val="TableParagraph"/>
              <w:spacing w:before="5"/>
              <w:ind w:left="170"/>
              <w:rPr>
                <w:b/>
                <w:i/>
                <w:sz w:val="24"/>
                <w:szCs w:val="24"/>
              </w:rPr>
            </w:pPr>
            <w:r w:rsidRPr="00920D22">
              <w:rPr>
                <w:b/>
                <w:i/>
                <w:spacing w:val="-4"/>
                <w:sz w:val="24"/>
                <w:szCs w:val="24"/>
              </w:rPr>
              <w:t>Përshkruani me</w:t>
            </w:r>
            <w:r w:rsidRPr="00920D2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20D22">
              <w:rPr>
                <w:b/>
                <w:i/>
                <w:spacing w:val="-4"/>
                <w:sz w:val="24"/>
                <w:szCs w:val="24"/>
              </w:rPr>
              <w:t>detaje</w:t>
            </w:r>
          </w:p>
        </w:tc>
      </w:tr>
      <w:tr w:rsidR="00920D22" w:rsidRPr="00920D22" w14:paraId="56EA0CD5" w14:textId="77777777" w:rsidTr="00920D22">
        <w:trPr>
          <w:trHeight w:val="312"/>
        </w:trPr>
        <w:tc>
          <w:tcPr>
            <w:tcW w:w="1220" w:type="dxa"/>
            <w:tcBorders>
              <w:top w:val="thickThinMediumGap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AD899" w14:textId="77777777" w:rsidR="00920D22" w:rsidRPr="00920D22" w:rsidRDefault="00920D22">
            <w:pPr>
              <w:pStyle w:val="TableParagraph"/>
              <w:spacing w:before="1"/>
              <w:ind w:left="58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-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xxxx</w:t>
            </w:r>
          </w:p>
        </w:tc>
        <w:tc>
          <w:tcPr>
            <w:tcW w:w="904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489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942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8B54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70611185" w14:textId="77777777" w:rsidR="00920D22" w:rsidRPr="00920D22" w:rsidRDefault="00920D22">
            <w:pPr>
              <w:pStyle w:val="TableParagraph"/>
              <w:spacing w:before="2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  <w:tr w:rsidR="00920D22" w:rsidRPr="00920D22" w14:paraId="59788447" w14:textId="77777777" w:rsidTr="00920D22">
        <w:trPr>
          <w:trHeight w:val="596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2869" w14:textId="77777777" w:rsidR="00920D22" w:rsidRPr="00920D22" w:rsidRDefault="00920D22">
            <w:pPr>
              <w:pStyle w:val="TableParagraph"/>
              <w:spacing w:before="3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</w:t>
            </w:r>
            <w:r w:rsidRPr="00920D22">
              <w:rPr>
                <w:spacing w:val="-10"/>
                <w:sz w:val="24"/>
                <w:szCs w:val="24"/>
              </w:rPr>
              <w:t xml:space="preserve"> –</w:t>
            </w:r>
          </w:p>
          <w:p w14:paraId="1D4A269A" w14:textId="77777777" w:rsidR="00920D22" w:rsidRPr="00920D22" w:rsidRDefault="00920D22">
            <w:pPr>
              <w:pStyle w:val="TableParagraph"/>
              <w:spacing w:before="47"/>
              <w:ind w:left="58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xxxx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AF7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74E6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8C9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3A408D46" w14:textId="77777777" w:rsidR="00920D22" w:rsidRPr="00920D22" w:rsidRDefault="00920D22">
            <w:pPr>
              <w:pStyle w:val="TableParagraph"/>
              <w:spacing w:before="6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  <w:tr w:rsidR="00920D22" w:rsidRPr="00920D22" w14:paraId="31AE11E4" w14:textId="77777777" w:rsidTr="00920D22">
        <w:trPr>
          <w:trHeight w:val="597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78D6D" w14:textId="77777777" w:rsidR="00920D22" w:rsidRPr="00920D22" w:rsidRDefault="00920D22">
            <w:pPr>
              <w:pStyle w:val="TableParagraph"/>
              <w:spacing w:before="4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</w:t>
            </w:r>
            <w:r w:rsidRPr="00920D22">
              <w:rPr>
                <w:spacing w:val="-10"/>
                <w:sz w:val="24"/>
                <w:szCs w:val="24"/>
              </w:rPr>
              <w:t xml:space="preserve"> –</w:t>
            </w:r>
          </w:p>
          <w:p w14:paraId="2879958C" w14:textId="77777777" w:rsidR="00920D22" w:rsidRPr="00920D22" w:rsidRDefault="00920D22">
            <w:pPr>
              <w:pStyle w:val="TableParagraph"/>
              <w:spacing w:before="45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D494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1ED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C9B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63FE6679" w14:textId="77777777" w:rsidR="00920D22" w:rsidRPr="00920D22" w:rsidRDefault="00920D22">
            <w:pPr>
              <w:pStyle w:val="TableParagraph"/>
              <w:spacing w:before="8"/>
              <w:ind w:left="33"/>
              <w:rPr>
                <w:sz w:val="24"/>
                <w:szCs w:val="24"/>
              </w:rPr>
            </w:pPr>
            <w:r w:rsidRPr="00920D22">
              <w:rPr>
                <w:spacing w:val="-10"/>
                <w:w w:val="105"/>
                <w:sz w:val="24"/>
                <w:szCs w:val="24"/>
              </w:rPr>
              <w:t>·</w:t>
            </w:r>
          </w:p>
        </w:tc>
      </w:tr>
      <w:tr w:rsidR="00920D22" w:rsidRPr="00920D22" w14:paraId="04D11E0E" w14:textId="77777777" w:rsidTr="00920D22">
        <w:trPr>
          <w:trHeight w:val="315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11AD0" w14:textId="77777777" w:rsidR="00920D22" w:rsidRPr="00920D22" w:rsidRDefault="00920D22">
            <w:pPr>
              <w:pStyle w:val="TableParagraph"/>
              <w:spacing w:before="4"/>
              <w:ind w:left="58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-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863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A28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1DF8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18BF7AA7" w14:textId="77777777" w:rsidR="00920D22" w:rsidRPr="00920D22" w:rsidRDefault="00920D22">
            <w:pPr>
              <w:pStyle w:val="TableParagraph"/>
              <w:spacing w:before="5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</w:tbl>
    <w:p w14:paraId="657ABA34" w14:textId="77777777" w:rsidR="00920D22" w:rsidRPr="00920D22" w:rsidRDefault="00920D22" w:rsidP="00920D22">
      <w:pPr>
        <w:pStyle w:val="BodyText"/>
        <w:spacing w:before="35"/>
        <w:rPr>
          <w:b/>
          <w:lang w:val="sq-AL"/>
        </w:rPr>
      </w:pPr>
    </w:p>
    <w:p w14:paraId="304642CB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after="27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Informacione</w:t>
      </w:r>
      <w:proofErr w:type="spellEnd"/>
      <w:r w:rsidRPr="00920D22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tjera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3873"/>
        <w:gridCol w:w="3861"/>
      </w:tblGrid>
      <w:tr w:rsidR="00920D22" w:rsidRPr="00920D22" w14:paraId="31B3ACC6" w14:textId="77777777" w:rsidTr="00920D22">
        <w:trPr>
          <w:trHeight w:val="3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40C9" w14:textId="77777777" w:rsidR="00920D22" w:rsidRPr="00920D22" w:rsidRDefault="00920D22">
            <w:pPr>
              <w:pStyle w:val="TableParagraph"/>
              <w:spacing w:before="3"/>
              <w:ind w:left="37"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Data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2D18" w14:textId="77777777" w:rsidR="00920D22" w:rsidRPr="00920D22" w:rsidRDefault="00920D22">
            <w:pPr>
              <w:pStyle w:val="TableParagraph"/>
              <w:spacing w:before="3"/>
              <w:ind w:left="121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Titulli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i</w:t>
            </w:r>
            <w:r w:rsidRPr="00920D22">
              <w:rPr>
                <w:spacing w:val="9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trajnimit/workshopit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D5E7" w14:textId="77777777" w:rsidR="00920D22" w:rsidRPr="00920D22" w:rsidRDefault="00920D22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Vendi,</w:t>
            </w:r>
            <w:r w:rsidRPr="00920D22">
              <w:rPr>
                <w:spacing w:val="10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institucioni</w:t>
            </w:r>
          </w:p>
        </w:tc>
      </w:tr>
      <w:tr w:rsidR="00920D22" w:rsidRPr="00920D22" w14:paraId="06D07D7C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0810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296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2205D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6B78DB1B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AAE87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63887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5175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4F4C7C84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8057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A41E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1806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2ADEC7EC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1A1BB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4B3E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47DE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5CE95370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86C05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4DA0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183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2622CE8F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2D3A3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2041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4A3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05B037E" w14:textId="77777777" w:rsidR="00920D22" w:rsidRPr="00920D22" w:rsidRDefault="00920D22" w:rsidP="00920D22">
      <w:pPr>
        <w:pStyle w:val="BodyText"/>
        <w:spacing w:before="56"/>
        <w:rPr>
          <w:b/>
          <w:lang w:val="sq-AL"/>
        </w:rPr>
      </w:pPr>
    </w:p>
    <w:p w14:paraId="5EA1AD72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Publikime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7B87E2D9" w14:textId="77777777" w:rsidR="00920D22" w:rsidRPr="00920D22" w:rsidRDefault="00920D22" w:rsidP="00920D22">
      <w:pPr>
        <w:pStyle w:val="BodyText"/>
        <w:spacing w:before="45"/>
        <w:ind w:left="50"/>
      </w:pPr>
      <w:r w:rsidRPr="00920D22">
        <w:rPr>
          <w:spacing w:val="-6"/>
        </w:rPr>
        <w:t>Autori</w:t>
      </w:r>
      <w:r w:rsidRPr="00920D22">
        <w:rPr>
          <w:spacing w:val="5"/>
        </w:rPr>
        <w:t xml:space="preserve"> </w:t>
      </w:r>
      <w:r w:rsidRPr="00920D22">
        <w:rPr>
          <w:spacing w:val="-6"/>
        </w:rPr>
        <w:t>(Viti)–</w:t>
      </w:r>
      <w:r w:rsidRPr="00920D22">
        <w:rPr>
          <w:spacing w:val="-1"/>
        </w:rPr>
        <w:t xml:space="preserve"> </w:t>
      </w:r>
      <w:r w:rsidRPr="00920D22">
        <w:rPr>
          <w:spacing w:val="-6"/>
        </w:rPr>
        <w:t>Titulli,</w:t>
      </w:r>
      <w:r w:rsidRPr="00920D22">
        <w:rPr>
          <w:spacing w:val="8"/>
        </w:rPr>
        <w:t xml:space="preserve"> </w:t>
      </w:r>
      <w:r w:rsidRPr="00920D22">
        <w:rPr>
          <w:spacing w:val="-6"/>
        </w:rPr>
        <w:t>Gazeta/shtëpia</w:t>
      </w:r>
      <w:r w:rsidRPr="00920D22">
        <w:rPr>
          <w:spacing w:val="4"/>
        </w:rPr>
        <w:t xml:space="preserve"> </w:t>
      </w:r>
      <w:r w:rsidRPr="00920D22">
        <w:rPr>
          <w:spacing w:val="-6"/>
        </w:rPr>
        <w:t>botuese</w:t>
      </w:r>
    </w:p>
    <w:p w14:paraId="274A499D" w14:textId="77777777" w:rsidR="003E4033" w:rsidRPr="00920D22" w:rsidRDefault="003E4033" w:rsidP="002B4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3E4033" w:rsidRPr="00920D22" w:rsidSect="00FA7B30">
      <w:footerReference w:type="default" r:id="rId16"/>
      <w:pgSz w:w="12240" w:h="15840"/>
      <w:pgMar w:top="1080" w:right="1701" w:bottom="1134" w:left="1701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5E2E" w14:textId="77777777" w:rsidR="00D613A7" w:rsidRDefault="00D613A7" w:rsidP="00285632">
      <w:pPr>
        <w:spacing w:after="0" w:line="240" w:lineRule="auto"/>
      </w:pPr>
      <w:r>
        <w:separator/>
      </w:r>
    </w:p>
  </w:endnote>
  <w:endnote w:type="continuationSeparator" w:id="0">
    <w:p w14:paraId="30AEDCAE" w14:textId="77777777" w:rsidR="00D613A7" w:rsidRDefault="00D613A7" w:rsidP="00285632">
      <w:pPr>
        <w:spacing w:after="0" w:line="240" w:lineRule="auto"/>
      </w:pPr>
      <w:r>
        <w:continuationSeparator/>
      </w:r>
    </w:p>
  </w:endnote>
  <w:endnote w:type="continuationNotice" w:id="1">
    <w:p w14:paraId="323A9A60" w14:textId="77777777" w:rsidR="00D613A7" w:rsidRDefault="00D613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F82B" w14:textId="77777777" w:rsidR="00870409" w:rsidRDefault="000F39C7" w:rsidP="0035353C">
    <w:pPr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E7B9BCD" wp14:editId="1714F060">
              <wp:simplePos x="0" y="0"/>
              <wp:positionH relativeFrom="column">
                <wp:posOffset>123825</wp:posOffset>
              </wp:positionH>
              <wp:positionV relativeFrom="paragraph">
                <wp:posOffset>174613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A82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7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OCtVtoAAAAIAQAADwAAAGRycy9kb3ducmV2Lnht&#10;bExPTUvDQBC9C/6HZQQvYjcJVE3MphTBg0fbgtdpdkyi2dmQ3TSxv94RD3oa3rzH+yg3i+vVicbQ&#10;eTaQrhJQxLW3HTcGDvvn2wdQISJb7D2TgS8KsKkuL0osrJ/5lU672Cgx4VCggTbGodA61C05DCs/&#10;EAv37keHUeDYaDviLOau11mS3GmHHUtCiwM9tVR/7iZngMK0TpNt7prDy3m+ecvOH/OwN+b6atk+&#10;goq0xD8x/NSX6lBJp6Of2AbVC87XojSQ3csVPs9S2Xb8feiq1P8HVN8AAAD//wMAUEsBAi0AFAAG&#10;AAgAAAAhALaDOJL+AAAA4QEAABMAAAAAAAAAAAAAAAAAAAAAAFtDb250ZW50X1R5cGVzXS54bWxQ&#10;SwECLQAUAAYACAAAACEAOP0h/9YAAACUAQAACwAAAAAAAAAAAAAAAAAvAQAAX3JlbHMvLnJlbHNQ&#10;SwECLQAUAAYACAAAACEA7vZHVbUBAABWAwAADgAAAAAAAAAAAAAAAAAuAgAAZHJzL2Uyb0RvYy54&#10;bWxQSwECLQAUAAYACAAAACEAnOCtVtoAAAAIAQAADwAAAAAAAAAAAAAAAAAPBAAAZHJzL2Rvd25y&#10;ZXYueG1sUEsFBgAAAAAEAAQA8wAAABYFAAAAAA==&#10;"/>
          </w:pict>
        </mc:Fallback>
      </mc:AlternateContent>
    </w:r>
  </w:p>
  <w:p w14:paraId="7FFC7C2F" w14:textId="1DFAE288" w:rsidR="000D26D4" w:rsidRPr="00F96F3E" w:rsidRDefault="000D26D4" w:rsidP="000D26D4">
    <w:pPr>
      <w:pStyle w:val="Footer"/>
      <w:contextualSpacing/>
      <w:jc w:val="center"/>
      <w:rPr>
        <w:rFonts w:ascii="Garamond" w:hAnsi="Garamond"/>
        <w:sz w:val="20"/>
        <w:szCs w:val="20"/>
      </w:rPr>
    </w:pPr>
    <w:r w:rsidRPr="00F96F3E">
      <w:rPr>
        <w:rFonts w:ascii="Garamond" w:hAnsi="Garamond"/>
        <w:sz w:val="20"/>
        <w:szCs w:val="20"/>
      </w:rPr>
      <w:t>Bulevardi “Dëshmorët e Kombit” Nr.1, 1001, Tiranë | info@</w:t>
    </w:r>
    <w:r w:rsidR="00880E0A">
      <w:rPr>
        <w:rFonts w:ascii="Garamond" w:hAnsi="Garamond"/>
        <w:sz w:val="20"/>
        <w:szCs w:val="20"/>
      </w:rPr>
      <w:t>akzm</w:t>
    </w:r>
    <w:r w:rsidRPr="00F96F3E">
      <w:rPr>
        <w:rFonts w:ascii="Garamond" w:hAnsi="Garamond"/>
        <w:sz w:val="20"/>
        <w:szCs w:val="20"/>
      </w:rPr>
      <w:t xml:space="preserve">.gov.al | </w:t>
    </w:r>
    <w:r w:rsidR="00880E0A">
      <w:rPr>
        <w:rFonts w:ascii="Garamond" w:hAnsi="Garamond"/>
        <w:sz w:val="20"/>
        <w:szCs w:val="20"/>
      </w:rPr>
      <w:t>akzm</w:t>
    </w:r>
    <w:r w:rsidRPr="00F96F3E">
      <w:rPr>
        <w:rFonts w:ascii="Garamond" w:hAnsi="Garamond"/>
        <w:sz w:val="20"/>
        <w:szCs w:val="20"/>
      </w:rPr>
      <w:t>.gov.al</w:t>
    </w:r>
  </w:p>
  <w:p w14:paraId="14350CDD" w14:textId="77777777"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9757" w14:textId="77777777" w:rsidR="00D613A7" w:rsidRDefault="00D613A7" w:rsidP="00285632">
      <w:pPr>
        <w:spacing w:after="0" w:line="240" w:lineRule="auto"/>
      </w:pPr>
      <w:r>
        <w:separator/>
      </w:r>
    </w:p>
  </w:footnote>
  <w:footnote w:type="continuationSeparator" w:id="0">
    <w:p w14:paraId="4B9955A3" w14:textId="77777777" w:rsidR="00D613A7" w:rsidRDefault="00D613A7" w:rsidP="00285632">
      <w:pPr>
        <w:spacing w:after="0" w:line="240" w:lineRule="auto"/>
      </w:pPr>
      <w:r>
        <w:continuationSeparator/>
      </w:r>
    </w:p>
  </w:footnote>
  <w:footnote w:type="continuationNotice" w:id="1">
    <w:p w14:paraId="7BBB4212" w14:textId="77777777" w:rsidR="00D613A7" w:rsidRDefault="00D613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EDE8" w14:textId="4A203758" w:rsidR="00534DDC" w:rsidRDefault="00534DD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F3A95F" wp14:editId="6AB28C27">
          <wp:simplePos x="0" y="0"/>
          <wp:positionH relativeFrom="column">
            <wp:posOffset>4905375</wp:posOffset>
          </wp:positionH>
          <wp:positionV relativeFrom="paragraph">
            <wp:posOffset>-144780</wp:posOffset>
          </wp:positionV>
          <wp:extent cx="984603" cy="637979"/>
          <wp:effectExtent l="0" t="0" r="6350" b="0"/>
          <wp:wrapNone/>
          <wp:docPr id="929602978" name="Picture 2" descr="A black and white building with a eagle on to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602978" name="Picture 2" descr="A black and white building with a eagle on to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03" cy="637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F0A942A" wp14:editId="4B1033AD">
          <wp:simplePos x="0" y="0"/>
          <wp:positionH relativeFrom="margin">
            <wp:posOffset>-9525</wp:posOffset>
          </wp:positionH>
          <wp:positionV relativeFrom="paragraph">
            <wp:posOffset>-84455</wp:posOffset>
          </wp:positionV>
          <wp:extent cx="1003202" cy="578341"/>
          <wp:effectExtent l="0" t="0" r="6985" b="0"/>
          <wp:wrapNone/>
          <wp:docPr id="469031539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031539" name="Picture 1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202" cy="578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903"/>
    <w:multiLevelType w:val="hybridMultilevel"/>
    <w:tmpl w:val="8B2C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491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EB4589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346C"/>
    <w:multiLevelType w:val="hybridMultilevel"/>
    <w:tmpl w:val="FBD825E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E50BD"/>
    <w:multiLevelType w:val="hybridMultilevel"/>
    <w:tmpl w:val="FBD825E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662DD"/>
    <w:multiLevelType w:val="hybridMultilevel"/>
    <w:tmpl w:val="00F03024"/>
    <w:lvl w:ilvl="0" w:tplc="468A8EC6">
      <w:start w:val="1"/>
      <w:numFmt w:val="decimal"/>
      <w:lvlText w:val="%1."/>
      <w:lvlJc w:val="left"/>
      <w:pPr>
        <w:ind w:left="275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sq-AL" w:eastAsia="en-US" w:bidi="ar-SA"/>
      </w:rPr>
    </w:lvl>
    <w:lvl w:ilvl="1" w:tplc="DC681260">
      <w:numFmt w:val="bullet"/>
      <w:lvlText w:val=""/>
      <w:lvlJc w:val="left"/>
      <w:pPr>
        <w:ind w:left="2347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sq-AL" w:eastAsia="en-US" w:bidi="ar-SA"/>
      </w:rPr>
    </w:lvl>
    <w:lvl w:ilvl="2" w:tplc="6A1078D0">
      <w:numFmt w:val="bullet"/>
      <w:lvlText w:val="•"/>
      <w:lvlJc w:val="left"/>
      <w:pPr>
        <w:ind w:left="3120" w:hanging="267"/>
      </w:pPr>
      <w:rPr>
        <w:lang w:val="sq-AL" w:eastAsia="en-US" w:bidi="ar-SA"/>
      </w:rPr>
    </w:lvl>
    <w:lvl w:ilvl="3" w:tplc="5888C13C">
      <w:numFmt w:val="bullet"/>
      <w:lvlText w:val="•"/>
      <w:lvlJc w:val="left"/>
      <w:pPr>
        <w:ind w:left="3900" w:hanging="267"/>
      </w:pPr>
      <w:rPr>
        <w:lang w:val="sq-AL" w:eastAsia="en-US" w:bidi="ar-SA"/>
      </w:rPr>
    </w:lvl>
    <w:lvl w:ilvl="4" w:tplc="9C501EEE">
      <w:numFmt w:val="bullet"/>
      <w:lvlText w:val="•"/>
      <w:lvlJc w:val="left"/>
      <w:pPr>
        <w:ind w:left="4680" w:hanging="267"/>
      </w:pPr>
      <w:rPr>
        <w:lang w:val="sq-AL" w:eastAsia="en-US" w:bidi="ar-SA"/>
      </w:rPr>
    </w:lvl>
    <w:lvl w:ilvl="5" w:tplc="D1BA6F10">
      <w:numFmt w:val="bullet"/>
      <w:lvlText w:val="•"/>
      <w:lvlJc w:val="left"/>
      <w:pPr>
        <w:ind w:left="5460" w:hanging="267"/>
      </w:pPr>
      <w:rPr>
        <w:lang w:val="sq-AL" w:eastAsia="en-US" w:bidi="ar-SA"/>
      </w:rPr>
    </w:lvl>
    <w:lvl w:ilvl="6" w:tplc="138667E2">
      <w:numFmt w:val="bullet"/>
      <w:lvlText w:val="•"/>
      <w:lvlJc w:val="left"/>
      <w:pPr>
        <w:ind w:left="6240" w:hanging="267"/>
      </w:pPr>
      <w:rPr>
        <w:lang w:val="sq-AL" w:eastAsia="en-US" w:bidi="ar-SA"/>
      </w:rPr>
    </w:lvl>
    <w:lvl w:ilvl="7" w:tplc="C2D6442A">
      <w:numFmt w:val="bullet"/>
      <w:lvlText w:val="•"/>
      <w:lvlJc w:val="left"/>
      <w:pPr>
        <w:ind w:left="7020" w:hanging="267"/>
      </w:pPr>
      <w:rPr>
        <w:lang w:val="sq-AL" w:eastAsia="en-US" w:bidi="ar-SA"/>
      </w:rPr>
    </w:lvl>
    <w:lvl w:ilvl="8" w:tplc="81484CA6">
      <w:numFmt w:val="bullet"/>
      <w:lvlText w:val="•"/>
      <w:lvlJc w:val="left"/>
      <w:pPr>
        <w:ind w:left="7800" w:hanging="267"/>
      </w:pPr>
      <w:rPr>
        <w:lang w:val="sq-AL" w:eastAsia="en-US" w:bidi="ar-SA"/>
      </w:rPr>
    </w:lvl>
  </w:abstractNum>
  <w:abstractNum w:abstractNumId="4" w15:restartNumberingAfterBreak="0">
    <w:nsid w:val="30851E83"/>
    <w:multiLevelType w:val="hybridMultilevel"/>
    <w:tmpl w:val="67EC5C5C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841A7"/>
    <w:multiLevelType w:val="hybridMultilevel"/>
    <w:tmpl w:val="C49ACFE0"/>
    <w:lvl w:ilvl="0" w:tplc="C45EE79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C3F9D"/>
    <w:multiLevelType w:val="hybridMultilevel"/>
    <w:tmpl w:val="69FAFB2E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183E83"/>
    <w:multiLevelType w:val="hybridMultilevel"/>
    <w:tmpl w:val="DC3EC354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207BFC"/>
    <w:multiLevelType w:val="hybridMultilevel"/>
    <w:tmpl w:val="A62ECC30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241A90"/>
    <w:multiLevelType w:val="multilevel"/>
    <w:tmpl w:val="6190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03FAF"/>
    <w:multiLevelType w:val="hybridMultilevel"/>
    <w:tmpl w:val="A40E4F60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F52D60"/>
    <w:multiLevelType w:val="hybridMultilevel"/>
    <w:tmpl w:val="3830F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5D2C88"/>
    <w:multiLevelType w:val="multilevel"/>
    <w:tmpl w:val="45B6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1100A"/>
    <w:multiLevelType w:val="hybridMultilevel"/>
    <w:tmpl w:val="F506A448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CD2264"/>
    <w:multiLevelType w:val="hybridMultilevel"/>
    <w:tmpl w:val="36C823D6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5105750">
    <w:abstractNumId w:val="12"/>
  </w:num>
  <w:num w:numId="2" w16cid:durableId="554435947">
    <w:abstractNumId w:val="9"/>
  </w:num>
  <w:num w:numId="3" w16cid:durableId="91828962">
    <w:abstractNumId w:val="0"/>
  </w:num>
  <w:num w:numId="4" w16cid:durableId="15620823">
    <w:abstractNumId w:val="11"/>
  </w:num>
  <w:num w:numId="5" w16cid:durableId="55149840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1802984">
    <w:abstractNumId w:val="2"/>
  </w:num>
  <w:num w:numId="7" w16cid:durableId="303463850">
    <w:abstractNumId w:val="10"/>
  </w:num>
  <w:num w:numId="8" w16cid:durableId="1070470645">
    <w:abstractNumId w:val="6"/>
  </w:num>
  <w:num w:numId="9" w16cid:durableId="1917277794">
    <w:abstractNumId w:val="13"/>
  </w:num>
  <w:num w:numId="10" w16cid:durableId="361828082">
    <w:abstractNumId w:val="5"/>
  </w:num>
  <w:num w:numId="11" w16cid:durableId="1609390789">
    <w:abstractNumId w:val="1"/>
  </w:num>
  <w:num w:numId="12" w16cid:durableId="988511840">
    <w:abstractNumId w:val="14"/>
  </w:num>
  <w:num w:numId="13" w16cid:durableId="332530233">
    <w:abstractNumId w:val="8"/>
  </w:num>
  <w:num w:numId="14" w16cid:durableId="62795119">
    <w:abstractNumId w:val="4"/>
  </w:num>
  <w:num w:numId="15" w16cid:durableId="182854715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32"/>
    <w:rsid w:val="00002E52"/>
    <w:rsid w:val="00007A50"/>
    <w:rsid w:val="00011873"/>
    <w:rsid w:val="00015150"/>
    <w:rsid w:val="000411F2"/>
    <w:rsid w:val="00044572"/>
    <w:rsid w:val="00045401"/>
    <w:rsid w:val="00052342"/>
    <w:rsid w:val="00062A24"/>
    <w:rsid w:val="00064801"/>
    <w:rsid w:val="00072E34"/>
    <w:rsid w:val="000764CD"/>
    <w:rsid w:val="00081DBA"/>
    <w:rsid w:val="00092265"/>
    <w:rsid w:val="000966BD"/>
    <w:rsid w:val="000A1857"/>
    <w:rsid w:val="000A7DC9"/>
    <w:rsid w:val="000B0C36"/>
    <w:rsid w:val="000B1ECE"/>
    <w:rsid w:val="000B2667"/>
    <w:rsid w:val="000C79E6"/>
    <w:rsid w:val="000D196C"/>
    <w:rsid w:val="000D211B"/>
    <w:rsid w:val="000D26D4"/>
    <w:rsid w:val="000D31F4"/>
    <w:rsid w:val="000E21A0"/>
    <w:rsid w:val="000E261F"/>
    <w:rsid w:val="000E3649"/>
    <w:rsid w:val="000E4754"/>
    <w:rsid w:val="000E4804"/>
    <w:rsid w:val="000E4C25"/>
    <w:rsid w:val="000F05DB"/>
    <w:rsid w:val="000F160C"/>
    <w:rsid w:val="000F39C7"/>
    <w:rsid w:val="000F4E10"/>
    <w:rsid w:val="000F7415"/>
    <w:rsid w:val="0010688E"/>
    <w:rsid w:val="00106FD8"/>
    <w:rsid w:val="0010791F"/>
    <w:rsid w:val="00111588"/>
    <w:rsid w:val="00111D0C"/>
    <w:rsid w:val="001135DA"/>
    <w:rsid w:val="001310DF"/>
    <w:rsid w:val="00136129"/>
    <w:rsid w:val="0014683C"/>
    <w:rsid w:val="00146CEC"/>
    <w:rsid w:val="00153CD5"/>
    <w:rsid w:val="00155036"/>
    <w:rsid w:val="00157C6C"/>
    <w:rsid w:val="00166ABE"/>
    <w:rsid w:val="00167504"/>
    <w:rsid w:val="00170C1E"/>
    <w:rsid w:val="00171734"/>
    <w:rsid w:val="0018011D"/>
    <w:rsid w:val="00185172"/>
    <w:rsid w:val="00190FEF"/>
    <w:rsid w:val="00192629"/>
    <w:rsid w:val="0019278B"/>
    <w:rsid w:val="001937A0"/>
    <w:rsid w:val="001A1F60"/>
    <w:rsid w:val="001A395D"/>
    <w:rsid w:val="001A3D5A"/>
    <w:rsid w:val="001B1EBF"/>
    <w:rsid w:val="001C3977"/>
    <w:rsid w:val="001C5A51"/>
    <w:rsid w:val="001C5FCC"/>
    <w:rsid w:val="001C726E"/>
    <w:rsid w:val="001C7F00"/>
    <w:rsid w:val="001D2299"/>
    <w:rsid w:val="001D49A0"/>
    <w:rsid w:val="001E1882"/>
    <w:rsid w:val="001E223B"/>
    <w:rsid w:val="001E27EB"/>
    <w:rsid w:val="001E3F67"/>
    <w:rsid w:val="001E40B4"/>
    <w:rsid w:val="001F2AEE"/>
    <w:rsid w:val="001F5A43"/>
    <w:rsid w:val="00200A8E"/>
    <w:rsid w:val="002033E1"/>
    <w:rsid w:val="00204E92"/>
    <w:rsid w:val="00205A8A"/>
    <w:rsid w:val="00211049"/>
    <w:rsid w:val="00211A6A"/>
    <w:rsid w:val="00223B24"/>
    <w:rsid w:val="00227CCD"/>
    <w:rsid w:val="0023302A"/>
    <w:rsid w:val="002374B8"/>
    <w:rsid w:val="00240FBA"/>
    <w:rsid w:val="002410FC"/>
    <w:rsid w:val="00242715"/>
    <w:rsid w:val="00245D21"/>
    <w:rsid w:val="002475E3"/>
    <w:rsid w:val="0025608B"/>
    <w:rsid w:val="00276116"/>
    <w:rsid w:val="00285632"/>
    <w:rsid w:val="00290B53"/>
    <w:rsid w:val="00294C49"/>
    <w:rsid w:val="00295434"/>
    <w:rsid w:val="002A1020"/>
    <w:rsid w:val="002A2422"/>
    <w:rsid w:val="002A3926"/>
    <w:rsid w:val="002A39AD"/>
    <w:rsid w:val="002A3BBB"/>
    <w:rsid w:val="002B482F"/>
    <w:rsid w:val="002B7C8B"/>
    <w:rsid w:val="002C0605"/>
    <w:rsid w:val="002C6F97"/>
    <w:rsid w:val="002D053C"/>
    <w:rsid w:val="002D4224"/>
    <w:rsid w:val="002D77A3"/>
    <w:rsid w:val="002E0A95"/>
    <w:rsid w:val="002E3BD7"/>
    <w:rsid w:val="002E7A6D"/>
    <w:rsid w:val="002F05AA"/>
    <w:rsid w:val="002F1C1D"/>
    <w:rsid w:val="002F556A"/>
    <w:rsid w:val="002F63CF"/>
    <w:rsid w:val="0030652F"/>
    <w:rsid w:val="00307218"/>
    <w:rsid w:val="00311006"/>
    <w:rsid w:val="00320A9E"/>
    <w:rsid w:val="00336FF2"/>
    <w:rsid w:val="00342258"/>
    <w:rsid w:val="003426AA"/>
    <w:rsid w:val="00344E6B"/>
    <w:rsid w:val="003463E3"/>
    <w:rsid w:val="0035210B"/>
    <w:rsid w:val="0035353C"/>
    <w:rsid w:val="003546DF"/>
    <w:rsid w:val="00354AD8"/>
    <w:rsid w:val="003613E4"/>
    <w:rsid w:val="00364750"/>
    <w:rsid w:val="0036778C"/>
    <w:rsid w:val="00383168"/>
    <w:rsid w:val="0039272E"/>
    <w:rsid w:val="003A1C18"/>
    <w:rsid w:val="003B64F6"/>
    <w:rsid w:val="003C2492"/>
    <w:rsid w:val="003D4284"/>
    <w:rsid w:val="003D501B"/>
    <w:rsid w:val="003D6C4D"/>
    <w:rsid w:val="003E4033"/>
    <w:rsid w:val="003E521C"/>
    <w:rsid w:val="003F2E7E"/>
    <w:rsid w:val="003F5D27"/>
    <w:rsid w:val="003F6168"/>
    <w:rsid w:val="004119B8"/>
    <w:rsid w:val="004160FC"/>
    <w:rsid w:val="004230DE"/>
    <w:rsid w:val="004359A0"/>
    <w:rsid w:val="004401A0"/>
    <w:rsid w:val="00450179"/>
    <w:rsid w:val="00450AE8"/>
    <w:rsid w:val="004531FC"/>
    <w:rsid w:val="00456A87"/>
    <w:rsid w:val="00474343"/>
    <w:rsid w:val="0048474F"/>
    <w:rsid w:val="004854CA"/>
    <w:rsid w:val="0049222F"/>
    <w:rsid w:val="004942FE"/>
    <w:rsid w:val="004A05DA"/>
    <w:rsid w:val="004A3D49"/>
    <w:rsid w:val="004A571E"/>
    <w:rsid w:val="004B1FA7"/>
    <w:rsid w:val="004B2A16"/>
    <w:rsid w:val="004B45FD"/>
    <w:rsid w:val="004B6441"/>
    <w:rsid w:val="004B7137"/>
    <w:rsid w:val="004B7FC4"/>
    <w:rsid w:val="004C1551"/>
    <w:rsid w:val="004D56D8"/>
    <w:rsid w:val="004D656D"/>
    <w:rsid w:val="004E05F6"/>
    <w:rsid w:val="004E1B03"/>
    <w:rsid w:val="004F5E72"/>
    <w:rsid w:val="00501420"/>
    <w:rsid w:val="00502388"/>
    <w:rsid w:val="00504E50"/>
    <w:rsid w:val="005134B9"/>
    <w:rsid w:val="00513C5D"/>
    <w:rsid w:val="00521CB7"/>
    <w:rsid w:val="00532076"/>
    <w:rsid w:val="005348F4"/>
    <w:rsid w:val="00534DDC"/>
    <w:rsid w:val="005423BF"/>
    <w:rsid w:val="00555022"/>
    <w:rsid w:val="00555B33"/>
    <w:rsid w:val="0056035B"/>
    <w:rsid w:val="00561C5B"/>
    <w:rsid w:val="0056450B"/>
    <w:rsid w:val="00566DD6"/>
    <w:rsid w:val="00573D87"/>
    <w:rsid w:val="00573E62"/>
    <w:rsid w:val="00580808"/>
    <w:rsid w:val="005830EE"/>
    <w:rsid w:val="005837DC"/>
    <w:rsid w:val="0059407C"/>
    <w:rsid w:val="005A1089"/>
    <w:rsid w:val="005A1635"/>
    <w:rsid w:val="005A1AC2"/>
    <w:rsid w:val="005A5741"/>
    <w:rsid w:val="005B2841"/>
    <w:rsid w:val="005C1FE5"/>
    <w:rsid w:val="005C403E"/>
    <w:rsid w:val="005C6715"/>
    <w:rsid w:val="005C78E1"/>
    <w:rsid w:val="005C7B36"/>
    <w:rsid w:val="005D0A16"/>
    <w:rsid w:val="005D72E0"/>
    <w:rsid w:val="005E0188"/>
    <w:rsid w:val="005E28A8"/>
    <w:rsid w:val="005E3C0B"/>
    <w:rsid w:val="005E4ADB"/>
    <w:rsid w:val="005F0F1F"/>
    <w:rsid w:val="00600703"/>
    <w:rsid w:val="00604C1D"/>
    <w:rsid w:val="00605640"/>
    <w:rsid w:val="00607457"/>
    <w:rsid w:val="00610530"/>
    <w:rsid w:val="0061365F"/>
    <w:rsid w:val="006146E6"/>
    <w:rsid w:val="006228F3"/>
    <w:rsid w:val="00626209"/>
    <w:rsid w:val="00633BFF"/>
    <w:rsid w:val="00640E99"/>
    <w:rsid w:val="00652DFC"/>
    <w:rsid w:val="0065703E"/>
    <w:rsid w:val="0068683E"/>
    <w:rsid w:val="00687F46"/>
    <w:rsid w:val="00693324"/>
    <w:rsid w:val="006B2AE4"/>
    <w:rsid w:val="006B2F6B"/>
    <w:rsid w:val="006C04BC"/>
    <w:rsid w:val="006C4B71"/>
    <w:rsid w:val="006C568A"/>
    <w:rsid w:val="006D559F"/>
    <w:rsid w:val="006D648E"/>
    <w:rsid w:val="006E0748"/>
    <w:rsid w:val="006E6D24"/>
    <w:rsid w:val="006F0A00"/>
    <w:rsid w:val="006F39C8"/>
    <w:rsid w:val="006F6553"/>
    <w:rsid w:val="006F7591"/>
    <w:rsid w:val="00702C6A"/>
    <w:rsid w:val="0070385D"/>
    <w:rsid w:val="00703EC6"/>
    <w:rsid w:val="007050E0"/>
    <w:rsid w:val="007112DE"/>
    <w:rsid w:val="0071227E"/>
    <w:rsid w:val="0071418A"/>
    <w:rsid w:val="007215F5"/>
    <w:rsid w:val="00724B8A"/>
    <w:rsid w:val="0073516B"/>
    <w:rsid w:val="00746E8E"/>
    <w:rsid w:val="00750290"/>
    <w:rsid w:val="0075443E"/>
    <w:rsid w:val="00755CD6"/>
    <w:rsid w:val="00757934"/>
    <w:rsid w:val="0076324C"/>
    <w:rsid w:val="00765300"/>
    <w:rsid w:val="00773AD3"/>
    <w:rsid w:val="0077504E"/>
    <w:rsid w:val="007843B6"/>
    <w:rsid w:val="007856AA"/>
    <w:rsid w:val="00792B8B"/>
    <w:rsid w:val="007971E1"/>
    <w:rsid w:val="0079721D"/>
    <w:rsid w:val="007A1083"/>
    <w:rsid w:val="007A629C"/>
    <w:rsid w:val="007B1A7D"/>
    <w:rsid w:val="007B1CEE"/>
    <w:rsid w:val="007B4F16"/>
    <w:rsid w:val="007B52B3"/>
    <w:rsid w:val="007C0AF2"/>
    <w:rsid w:val="007E0637"/>
    <w:rsid w:val="00807B74"/>
    <w:rsid w:val="0081237A"/>
    <w:rsid w:val="008140CA"/>
    <w:rsid w:val="0081455E"/>
    <w:rsid w:val="008207F5"/>
    <w:rsid w:val="0082259E"/>
    <w:rsid w:val="00823D5F"/>
    <w:rsid w:val="00826078"/>
    <w:rsid w:val="008261D6"/>
    <w:rsid w:val="0083290D"/>
    <w:rsid w:val="00832DF5"/>
    <w:rsid w:val="00833AB0"/>
    <w:rsid w:val="008412D3"/>
    <w:rsid w:val="00843FB2"/>
    <w:rsid w:val="00857BD6"/>
    <w:rsid w:val="00865B09"/>
    <w:rsid w:val="00865BEF"/>
    <w:rsid w:val="00870409"/>
    <w:rsid w:val="0087182A"/>
    <w:rsid w:val="00873FA7"/>
    <w:rsid w:val="00880E0A"/>
    <w:rsid w:val="00883891"/>
    <w:rsid w:val="008841C1"/>
    <w:rsid w:val="0089093E"/>
    <w:rsid w:val="00890BB6"/>
    <w:rsid w:val="00896DC1"/>
    <w:rsid w:val="008A0A49"/>
    <w:rsid w:val="008A4470"/>
    <w:rsid w:val="008B4D62"/>
    <w:rsid w:val="008B66F3"/>
    <w:rsid w:val="008C0FD0"/>
    <w:rsid w:val="008C15AB"/>
    <w:rsid w:val="008C31FF"/>
    <w:rsid w:val="008C45D3"/>
    <w:rsid w:val="008C643F"/>
    <w:rsid w:val="008C6AE1"/>
    <w:rsid w:val="008C7C3E"/>
    <w:rsid w:val="008D3CAB"/>
    <w:rsid w:val="008D76F7"/>
    <w:rsid w:val="008E33F7"/>
    <w:rsid w:val="008F0905"/>
    <w:rsid w:val="008F7137"/>
    <w:rsid w:val="008F7E6E"/>
    <w:rsid w:val="00902DE8"/>
    <w:rsid w:val="00903062"/>
    <w:rsid w:val="0090463B"/>
    <w:rsid w:val="00905DF8"/>
    <w:rsid w:val="00910320"/>
    <w:rsid w:val="00914DDA"/>
    <w:rsid w:val="009153B2"/>
    <w:rsid w:val="00916B8C"/>
    <w:rsid w:val="00920D22"/>
    <w:rsid w:val="00926380"/>
    <w:rsid w:val="00926A12"/>
    <w:rsid w:val="00926C98"/>
    <w:rsid w:val="00930F01"/>
    <w:rsid w:val="0093118E"/>
    <w:rsid w:val="00931F81"/>
    <w:rsid w:val="00932DB9"/>
    <w:rsid w:val="009359EF"/>
    <w:rsid w:val="00936102"/>
    <w:rsid w:val="009420E9"/>
    <w:rsid w:val="0094219E"/>
    <w:rsid w:val="00944F43"/>
    <w:rsid w:val="00947D7C"/>
    <w:rsid w:val="00957172"/>
    <w:rsid w:val="0095786D"/>
    <w:rsid w:val="00971E4D"/>
    <w:rsid w:val="00975190"/>
    <w:rsid w:val="0097671A"/>
    <w:rsid w:val="00980349"/>
    <w:rsid w:val="009965D4"/>
    <w:rsid w:val="009A03D4"/>
    <w:rsid w:val="009A76AF"/>
    <w:rsid w:val="009B7D9A"/>
    <w:rsid w:val="009C34E5"/>
    <w:rsid w:val="009C78B1"/>
    <w:rsid w:val="009D0AEF"/>
    <w:rsid w:val="009D5AEB"/>
    <w:rsid w:val="009D6E27"/>
    <w:rsid w:val="009F2DBA"/>
    <w:rsid w:val="009F5EE8"/>
    <w:rsid w:val="00A01A97"/>
    <w:rsid w:val="00A04724"/>
    <w:rsid w:val="00A1319E"/>
    <w:rsid w:val="00A22F38"/>
    <w:rsid w:val="00A32430"/>
    <w:rsid w:val="00A4078D"/>
    <w:rsid w:val="00A554C3"/>
    <w:rsid w:val="00A60C7F"/>
    <w:rsid w:val="00A61120"/>
    <w:rsid w:val="00A8671F"/>
    <w:rsid w:val="00A96602"/>
    <w:rsid w:val="00AA30F3"/>
    <w:rsid w:val="00AA6DD2"/>
    <w:rsid w:val="00AA6FD8"/>
    <w:rsid w:val="00AB317F"/>
    <w:rsid w:val="00AB36E6"/>
    <w:rsid w:val="00AC0B1C"/>
    <w:rsid w:val="00AC133F"/>
    <w:rsid w:val="00AC2A1B"/>
    <w:rsid w:val="00AC4685"/>
    <w:rsid w:val="00AC5995"/>
    <w:rsid w:val="00AC6960"/>
    <w:rsid w:val="00AC74B7"/>
    <w:rsid w:val="00AD1B93"/>
    <w:rsid w:val="00AD3997"/>
    <w:rsid w:val="00AD7C5E"/>
    <w:rsid w:val="00AE2595"/>
    <w:rsid w:val="00AE2B17"/>
    <w:rsid w:val="00AF01AB"/>
    <w:rsid w:val="00AF23A2"/>
    <w:rsid w:val="00AF2D8C"/>
    <w:rsid w:val="00AF389A"/>
    <w:rsid w:val="00AF3D60"/>
    <w:rsid w:val="00B0473A"/>
    <w:rsid w:val="00B066AA"/>
    <w:rsid w:val="00B06FC6"/>
    <w:rsid w:val="00B07B57"/>
    <w:rsid w:val="00B15669"/>
    <w:rsid w:val="00B16582"/>
    <w:rsid w:val="00B17580"/>
    <w:rsid w:val="00B206B9"/>
    <w:rsid w:val="00B209B6"/>
    <w:rsid w:val="00B40889"/>
    <w:rsid w:val="00B45A1A"/>
    <w:rsid w:val="00B50BA8"/>
    <w:rsid w:val="00B51D8F"/>
    <w:rsid w:val="00B54635"/>
    <w:rsid w:val="00B60795"/>
    <w:rsid w:val="00B66CB7"/>
    <w:rsid w:val="00B76291"/>
    <w:rsid w:val="00B770C9"/>
    <w:rsid w:val="00B82ECC"/>
    <w:rsid w:val="00B85B39"/>
    <w:rsid w:val="00B95F9A"/>
    <w:rsid w:val="00B9665D"/>
    <w:rsid w:val="00BA0194"/>
    <w:rsid w:val="00BA40BF"/>
    <w:rsid w:val="00BA61BE"/>
    <w:rsid w:val="00BB2A8C"/>
    <w:rsid w:val="00BB6427"/>
    <w:rsid w:val="00BE0A7B"/>
    <w:rsid w:val="00BE1A1E"/>
    <w:rsid w:val="00BE64ED"/>
    <w:rsid w:val="00BE7544"/>
    <w:rsid w:val="00BF3275"/>
    <w:rsid w:val="00BF777E"/>
    <w:rsid w:val="00C11901"/>
    <w:rsid w:val="00C129FF"/>
    <w:rsid w:val="00C13CD1"/>
    <w:rsid w:val="00C222F8"/>
    <w:rsid w:val="00C2496A"/>
    <w:rsid w:val="00C32291"/>
    <w:rsid w:val="00C3724B"/>
    <w:rsid w:val="00C37CC3"/>
    <w:rsid w:val="00C428D5"/>
    <w:rsid w:val="00C47612"/>
    <w:rsid w:val="00C538DF"/>
    <w:rsid w:val="00C539C3"/>
    <w:rsid w:val="00C701FF"/>
    <w:rsid w:val="00C72F39"/>
    <w:rsid w:val="00C76AFF"/>
    <w:rsid w:val="00C76BC9"/>
    <w:rsid w:val="00C93CB7"/>
    <w:rsid w:val="00C94421"/>
    <w:rsid w:val="00CA0470"/>
    <w:rsid w:val="00CA2943"/>
    <w:rsid w:val="00CA726D"/>
    <w:rsid w:val="00CA7996"/>
    <w:rsid w:val="00CB3B98"/>
    <w:rsid w:val="00CB436A"/>
    <w:rsid w:val="00CB668D"/>
    <w:rsid w:val="00CC1872"/>
    <w:rsid w:val="00CC7356"/>
    <w:rsid w:val="00CE41FC"/>
    <w:rsid w:val="00CF0648"/>
    <w:rsid w:val="00CF354C"/>
    <w:rsid w:val="00D1280C"/>
    <w:rsid w:val="00D13427"/>
    <w:rsid w:val="00D15714"/>
    <w:rsid w:val="00D200E5"/>
    <w:rsid w:val="00D23E72"/>
    <w:rsid w:val="00D274D2"/>
    <w:rsid w:val="00D349F7"/>
    <w:rsid w:val="00D35E18"/>
    <w:rsid w:val="00D368D4"/>
    <w:rsid w:val="00D40620"/>
    <w:rsid w:val="00D44E87"/>
    <w:rsid w:val="00D46617"/>
    <w:rsid w:val="00D46F26"/>
    <w:rsid w:val="00D47F9B"/>
    <w:rsid w:val="00D50A98"/>
    <w:rsid w:val="00D551AD"/>
    <w:rsid w:val="00D55428"/>
    <w:rsid w:val="00D55DC2"/>
    <w:rsid w:val="00D613A7"/>
    <w:rsid w:val="00D755E9"/>
    <w:rsid w:val="00D83B71"/>
    <w:rsid w:val="00D83ECB"/>
    <w:rsid w:val="00D939DC"/>
    <w:rsid w:val="00D96BDB"/>
    <w:rsid w:val="00D97812"/>
    <w:rsid w:val="00DA2623"/>
    <w:rsid w:val="00DA5378"/>
    <w:rsid w:val="00DB3EF2"/>
    <w:rsid w:val="00DC4A3E"/>
    <w:rsid w:val="00DD44B7"/>
    <w:rsid w:val="00DD5887"/>
    <w:rsid w:val="00DD5E90"/>
    <w:rsid w:val="00DD6559"/>
    <w:rsid w:val="00DE601A"/>
    <w:rsid w:val="00DF4369"/>
    <w:rsid w:val="00DF57C2"/>
    <w:rsid w:val="00E12029"/>
    <w:rsid w:val="00E16FD3"/>
    <w:rsid w:val="00E23BB4"/>
    <w:rsid w:val="00E24E6F"/>
    <w:rsid w:val="00E33BCE"/>
    <w:rsid w:val="00E34733"/>
    <w:rsid w:val="00E40AB9"/>
    <w:rsid w:val="00E471CD"/>
    <w:rsid w:val="00E51ADE"/>
    <w:rsid w:val="00E52D6E"/>
    <w:rsid w:val="00E60555"/>
    <w:rsid w:val="00E6116E"/>
    <w:rsid w:val="00E63148"/>
    <w:rsid w:val="00E63F17"/>
    <w:rsid w:val="00E63FEA"/>
    <w:rsid w:val="00E642DC"/>
    <w:rsid w:val="00E64969"/>
    <w:rsid w:val="00E718E4"/>
    <w:rsid w:val="00E724C5"/>
    <w:rsid w:val="00E74DAB"/>
    <w:rsid w:val="00E754B1"/>
    <w:rsid w:val="00E769A3"/>
    <w:rsid w:val="00E80121"/>
    <w:rsid w:val="00E8078C"/>
    <w:rsid w:val="00E846EC"/>
    <w:rsid w:val="00E968B8"/>
    <w:rsid w:val="00EA7773"/>
    <w:rsid w:val="00EC13C7"/>
    <w:rsid w:val="00ED6431"/>
    <w:rsid w:val="00EE1043"/>
    <w:rsid w:val="00EE2038"/>
    <w:rsid w:val="00EE57C7"/>
    <w:rsid w:val="00EF48D7"/>
    <w:rsid w:val="00F00B3B"/>
    <w:rsid w:val="00F019B6"/>
    <w:rsid w:val="00F131A0"/>
    <w:rsid w:val="00F226D5"/>
    <w:rsid w:val="00F354B0"/>
    <w:rsid w:val="00F36822"/>
    <w:rsid w:val="00F4544D"/>
    <w:rsid w:val="00F4589B"/>
    <w:rsid w:val="00F46B98"/>
    <w:rsid w:val="00F726C8"/>
    <w:rsid w:val="00F82085"/>
    <w:rsid w:val="00F85BEC"/>
    <w:rsid w:val="00FA0788"/>
    <w:rsid w:val="00FA082D"/>
    <w:rsid w:val="00FA28E4"/>
    <w:rsid w:val="00FA5250"/>
    <w:rsid w:val="00FA5762"/>
    <w:rsid w:val="00FA7B30"/>
    <w:rsid w:val="00FB2632"/>
    <w:rsid w:val="00FD53AC"/>
    <w:rsid w:val="00FD7966"/>
    <w:rsid w:val="00FE49FF"/>
    <w:rsid w:val="00FF16AC"/>
    <w:rsid w:val="00FF4017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A8B6"/>
  <w15:docId w15:val="{1974AFAA-DB98-4CD5-ADB3-BE81EB2C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E1"/>
  </w:style>
  <w:style w:type="paragraph" w:styleId="Heading1">
    <w:name w:val="heading 1"/>
    <w:basedOn w:val="Normal"/>
    <w:link w:val="Heading1Char"/>
    <w:uiPriority w:val="1"/>
    <w:qFormat/>
    <w:rsid w:val="009A03D4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8841C1"/>
    <w:pPr>
      <w:ind w:left="720"/>
      <w:contextualSpacing/>
    </w:pPr>
  </w:style>
  <w:style w:type="table" w:styleId="TableGrid">
    <w:name w:val="Table Grid"/>
    <w:basedOn w:val="TableNormal"/>
    <w:uiPriority w:val="39"/>
    <w:rsid w:val="00AE2B17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E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00A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9A03D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9A03D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sq-AL"/>
    </w:rPr>
  </w:style>
  <w:style w:type="paragraph" w:styleId="BodyText">
    <w:name w:val="Body Text"/>
    <w:basedOn w:val="Normal"/>
    <w:link w:val="BodyTextChar"/>
    <w:rsid w:val="009A03D4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BodyTextChar">
    <w:name w:val="Body Text Char"/>
    <w:basedOn w:val="DefaultParagraphFont"/>
    <w:link w:val="BodyText"/>
    <w:rsid w:val="009A03D4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yiv1012761558ydp131c30e8yiv3243476591s16">
    <w:name w:val="yiv1012761558ydp131c30e8yiv3243476591s16"/>
    <w:basedOn w:val="Normal"/>
    <w:rsid w:val="009A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012761558ydp131c30e8yiv3243476591bumpedfont15">
    <w:name w:val="yiv1012761558ydp131c30e8yiv3243476591bumpedfont15"/>
    <w:rsid w:val="009A03D4"/>
  </w:style>
  <w:style w:type="character" w:customStyle="1" w:styleId="NoSpacingChar">
    <w:name w:val="No Spacing Char"/>
    <w:link w:val="NoSpacing"/>
    <w:uiPriority w:val="1"/>
    <w:rsid w:val="0071418A"/>
  </w:style>
  <w:style w:type="character" w:customStyle="1" w:styleId="Heading2Char">
    <w:name w:val="Heading 2 Char"/>
    <w:basedOn w:val="DefaultParagraphFont"/>
    <w:link w:val="Heading2"/>
    <w:uiPriority w:val="9"/>
    <w:semiHidden/>
    <w:rsid w:val="00880E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8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0E0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7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B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akzm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kzm.gov.al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4B05-9A4B-440D-9F42-4A73A44B04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</dc:creator>
  <cp:lastModifiedBy>Juxhina Spahiu</cp:lastModifiedBy>
  <cp:revision>13</cp:revision>
  <cp:lastPrinted>2024-02-15T11:26:00Z</cp:lastPrinted>
  <dcterms:created xsi:type="dcterms:W3CDTF">2026-03-15T21:12:00Z</dcterms:created>
  <dcterms:modified xsi:type="dcterms:W3CDTF">2026-03-24T15:55:00Z</dcterms:modified>
</cp:coreProperties>
</file>