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 I PËRSHKRIMIT TË PUNËS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4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DHËNAT PËR POZICIONIN E PUNËS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Emërtesa e pozicionit 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Specialist Menaxhimi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Institucioni :</w:t>
        <w:tab/>
        <w:tab/>
        <w:tab/>
        <w:t xml:space="preserve"> Agjencia Kombëtare e Zonave të Mbrojtura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Drejtoria : </w:t>
        <w:tab/>
        <w:tab/>
        <w:tab/>
        <w:t xml:space="preserve"> Administrates Zonave të Mbrojtura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Raporton tek :</w:t>
        <w:tab/>
        <w:tab/>
        <w:tab/>
        <w:t xml:space="preserve"> Përgjegjësi Sektorit të Menaxhimit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MISIONI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Misioni i Sektorit të Menaxhimit është ndërtimi i një sistemi menaxherial të qëndrueshëm, gjetja e burimeve të të ardhurave (resurseve) që gjenden brenda rrjetit të Zonave të Mbrojtura. Specialisti i menaxhimit, studion harton dhe planifikon në bashkëpunim me specialistët e tjerë punën për menaxhimin e Zonave të Mbrojtura, plotëson të dhënat për mbajtjen e Rregjistrit Kombëtar (databes-it të ZM për (HEC-et, pikat turistike, pikat e ndotjeve, ndërtimet pa leje) etj.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QËLLIMI I PËRGJITHSHËM I POZICIONIT TË PUNËS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" w:line="246" w:lineRule="auto"/>
        <w:ind w:right="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Specialisti i Sektorit të Menaxhimit: Përgjigjet tek Përgjegjësi i Sektorit të Menaxhimit dhe nëpërmjet tij tek Drejtori I AdZM-së për problemet e fushës që ai mbulon si specialist për aktivitetet në Zonat e Mbrojtura</w:t>
      </w:r>
    </w:p>
    <w:p w:rsidR="00000000" w:rsidDel="00000000" w:rsidP="00000000" w:rsidRDefault="00000000" w:rsidRPr="00000000" w14:paraId="00000015">
      <w:pPr>
        <w:spacing w:before="7" w:line="246" w:lineRule="auto"/>
        <w:ind w:right="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DETYRAT DHE PËRGJEGJËSITË KRYESORE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Përgjigjet për zbërthimin dhe propozimin e politikave të administrimit të zonës së mbrojtur dhe për zbatimin e planit të menaxhimit e të veprimit.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Mer pjesë në hartimin, zbatimin dhe kontrollin e aktiviteteve të planit të menaxhimit.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Kontribuon në hartimin e planeve të menaxhimit dhe të veprimit për habitatet dhe llojet floristike e faunistike të zonës së mbrojtur.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Analizon problematikën dhe mangësit në sistemin e administrimit të zonës së mbrojtur në nivel rajonal, bazuar edhe në kërkesat e sistemit përfaqësues të zonave të mbrojtura, të cilat ruajnë në mënyrë adekuate biodiversitetin dhe ekosistemet tokësore, detare e ata të ujërave të brendshme.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Ndjek zbatimin e Konventave Ndërkombëtare ku aderon Shqipëria, të Protokolleve dhe të Marrëveshjeve përkatëse, Direktivave dhe Rregulloreve të KE për Habitate, Llojet dhe Rrjetin Ekologjik.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Harton informacionet përmbledhëse për gjëndjen dhe zbatimin e planit të menaxhimit e të veprimit për zonën e mbrojtur.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Kontribuon në hartimin e raportit vjetor mbi gjendjen dhe problematikën e zonës së mbrojtur.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Përcaktimin dhe zbatimin e masave për rehabilitimin e integritetit ekologjik të zonës së mbrojtur, restaururimin e habitateve apo të ekosistemeve të degraduara, të llojeve floristike e faunistike në brendësi dhe rreth zonës së mbrojtur.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Zbatimin e iniciativave dhe planeve specifike për përfshirjen efektive të komuniteteve lokale, duke respektuar të drejtat e tyre dhe të aktorëve të tjerë të interesuar në nivelet rajonale të planifikimit, krijimit, administrimit dhe menaxhimit të zonës së mbrojtur.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Evidenton dhe ndjek zbatimin e projekteve të ndryshme (me fondet publike,private e të donatorëve)  në lidhje me administrimin dhe menaxhimin e zonës së mbrojtur.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Bashkërendon punët për menaxhimin dhe mbrojtjen e burimeve natyrore biologjike dhe ato historike, kulturore, arkeologjike dhe kulteve fetare të zonës së mbrojtur.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Ndjek zbatimin e planeve për përdorimin e qendrueshëm të veprimtarive në pylltari, bujqësi, peshkim, gjueti, bimë mjekësore e aromatike, prodhime të dyta, menaxhimin e tokës, zhvillimet tradicionale dhe kontrollin mbi erozionin.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Ndjek planifikimin urban,  zhvillimet në infrastrukturë, transport dhe turizëm.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Përgjegjës për përgatitjen dhe zbatimin e masave për ruajtjen dhe reabilitimin e ekositemeve, habitateve dhe llojeve.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Ndihmon personelin e administratës, por dhe të punonjësve të tjerë, për njohjen dhe zbatimin e planit të menaxhimit, mbajtjen dhe plotësimin e kadastrës, të regjistrit dhe të skedarëve të zonës së mbrojtur.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Përgjegjës për mbajtjen dhe plotësimin e kadastrës së zonës të mbrojtur, të regjistrit, të skedareve, hartave dhe të informacionit GIS.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Harton programet e punës (mujore  dhe vjetore) dhe përgjigjet për realizimin e detyrave të përcaktuara në afat dhe në cilësinë e duhur.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Ndjek realizimin e detyrave dhe raporton rregullisht para drejtorit të administratës për detyrat e ngarkuara.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Zbaton detyrat e dhëna nga Drejtori i Përgjithshëm dhe eprori i Ministrisë së Mjedisit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PËRGJEGJËSITË KRYESORE LIDHUR ME: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Planifikimin dhe objektivat: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 Koordinon punën për grumbullimin e të dhënave nga zonat e mbrojtura si dhe drejton punën për mbajtjen e database-it të ZM-ve, në lidhje me pikat turistike, pikat e ndotjeve dhe ndërtimeve pa leje që ndodhen brenda rrjetit të zonave të mbrojtura </w:t>
      </w:r>
    </w:p>
    <w:p w:rsidR="00000000" w:rsidDel="00000000" w:rsidP="00000000" w:rsidRDefault="00000000" w:rsidRPr="00000000" w14:paraId="00000034">
      <w:pPr>
        <w:pStyle w:val="Heading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A.3 Grumbullon dhe përpunon informacionin që lidhet me HEC-et, minierat, guroret që ndodhen brenda zonave të mbrojtura, në bashkëpunim me stafet teknike të AdZM-ve,në qarqe,  për të krijuar një model standart të HEC-ve.</w:t>
      </w:r>
    </w:p>
    <w:p w:rsidR="00000000" w:rsidDel="00000000" w:rsidP="00000000" w:rsidRDefault="00000000" w:rsidRPr="00000000" w14:paraId="00000035">
      <w:pPr>
        <w:pStyle w:val="Heading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A.4 Përgatit skeda pune në bashkëpunim me specialistët e sektorëve të menaxhimit, për tu plotësuar me tregues teknik nga administratat rajonale.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7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</w:tabs>
        <w:spacing w:after="0" w:before="0" w:line="504.0000000000000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B.Menaxhimin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 nivel menaxhues dhe puna e kryesore e specialistit të menaxhimit është të gjejë zgjidhje për problemet që hasen gjatë punës.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Detyrat teknike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Të mbledhë (grumbullojë) informacionin dhe ti përpunojë ato për të ngritur dhe përmirësuar dhe përditësuar database-in e të dhënave 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C.2 </w:t>
        <w:tab/>
        <w:t xml:space="preserve">Të përgatitë përgjigjet e shkresave të ndryshme të ardhura në adresë të sektorit të    menaxhimit ardhur nga subjekte të ndryshme lidhur me HEC-et, minierat, guroret që ndodhen brenda rrjetit të zonave të mbrojtura.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C.3     </w:t>
        <w:tab/>
        <w:t xml:space="preserve">Ndërton rregjistrin kombëtar për ndërtimet pa leje dhe pikat e ndotjeve që ndodhen brenda ZM.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7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ZGJIDHJA E PROBLEMEVE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Zakonisht e standartizuar dhe deri diku komplekse, problemet e hasura kërkojnë zgjidhje brenda politikave , parimeve dhe objektivave të përcaktuar për funksionin përkatës; zgjidhjet e dhëna ndikojnë në punën e kolegëve dhe të njësisë organizative përkatëse.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VENDIMARRJA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Është e shpeshtë dhe e vazhdueshme, por brenda një tërësie standartesh administrative dhe/ose procedurash teknike; detyrat/projektet e caktuara kërkojnë analizë dhe planifikim ; vendimarrja lidhet dhe me identifikimin e alternativave për të përmirësuar procedurat dhe teknikat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MJEDISI MENAXHERIAL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Puna e specialistit  të këtij niveli ndikon në rezultatet e të gjithë sektorit dhe mbikqyrja realizohet nga Përgjegjësi i Sektorit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IX.MBIKËQYRJA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të realizohet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nga Përgjegjësi i Sektorit të Menaxhimit.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STAFI NË VARËSI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</w:t>
        <w:tab/>
        <w:t xml:space="preserve">KUSHTET E PUNËS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Specialisti i Sektorit të Menaxhimit kryen punën e tij, sipas kohëzgjatjes normale të punës, bazuar  në Ligjin nr. 7961, datë 12.07.1995 Kodi i Punës i Republikës së Shqipërisë ndryshuar me Ligj nr.8085, datë 13.3.1996, Ligj nr.9125, datë 29.7.2003, Ligjin nr.10 053, datë 29.12.2008 (i përditësuar).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</w:t>
        <w:tab/>
        <w:t xml:space="preserve">KËRKESA TË POSAÇME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ARSIMIMI DHE TRAJNIMET: </w:t>
      </w:r>
    </w:p>
    <w:p w:rsidR="00000000" w:rsidDel="00000000" w:rsidP="00000000" w:rsidRDefault="00000000" w:rsidRPr="00000000" w14:paraId="0000005A">
      <w:pPr>
        <w:pStyle w:val="Heading1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Arsimi: Arsimi i lartë minimalisht të nivelit “Bachelor”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sipas specifikës së përshkrimit të punës, në shkencat pyjore, natyrore e te tjera, sipas profileve të kërkuara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ose disiplinës së fushave që përkojnë me misionin dhe veprimtarinë e Administratës Zonave të Mbrojtura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Eksperienca në punë: Të paktën një vit punë në fushën e zonave të mbrojtura.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Kualifikime/trajnime: Afatshkurtra brenda ose jashtë vendit, përbëjnë avantazh.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Njohuri të gjuhës së huaj Anglisht dhe/ose ndonjë gjuhë tjetër.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Njohuri dhe aftësi: njohuri të gjera të fushës, të metodave kërkimore, që ndihmojnë në përgatitjen e raporteve bazike dhe analitike; aftësi për të identifikuar dhe qartësuar çështje për të dhënë mendime alternative të mbështetura në përvojën profesionale, aftësi për të vlerësuar opsione politikash dhe të parashikuar pasojat nga përzgjedhja e tyre.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XIII. NËNSHKRIMI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2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Punonjësi:              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Eprori Direkt:                    </w:t>
        <w:tab/>
        <w:tab/>
        <w:tab/>
        <w:tab/>
        <w:tab/>
        <w:tab/>
        <w:tab/>
        <w:tab/>
        <w:t xml:space="preserve">Firma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mo"/>
  <w:font w:name="Arial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mo" w:cs="Arimo" w:eastAsia="Arimo" w:hAnsi="Arim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360"/>
    </w:pPr>
    <w:rPr>
      <w:rFonts w:ascii="Arial" w:cs="Arial" w:eastAsia="Arial" w:hAnsi="Arial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