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-485774</wp:posOffset>
            </wp:positionV>
            <wp:extent cx="7086600" cy="990600"/>
            <wp:effectExtent b="0" l="0" r="0" t="0"/>
            <wp:wrapNone/>
            <wp:docPr descr="7-ministria-zhvillimit-urban-Grey-01" id="3" name="image2.png"/>
            <a:graphic>
              <a:graphicData uri="http://schemas.openxmlformats.org/drawingml/2006/picture">
                <pic:pic>
                  <pic:nvPicPr>
                    <pic:cNvPr descr="7-ministria-zhvillimit-urban-Grey-01" id="0" name="image2.png"/>
                    <pic:cNvPicPr preferRelativeResize="0"/>
                  </pic:nvPicPr>
                  <pic:blipFill>
                    <a:blip r:embed="rId6"/>
                    <a:srcRect b="2414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99060</wp:posOffset>
                </wp:positionV>
                <wp:extent cx="5995116" cy="1046480"/>
                <wp:effectExtent b="127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7E65BF" w:rsidDel="00000000" w:rsidP="007E65BF" w:rsidRDefault="007E65BF" w:rsidRPr="00000000" w14:paraId="34F4A1AE" w14:textId="78C7C322">
                            <w:pPr>
                              <w:spacing w:after="0" w:line="240" w:lineRule="auto"/>
                              <w:contextualSpacing w:val="1"/>
                              <w:jc w:val="center"/>
                              <w:rPr>
                                <w:rFonts w:ascii="Times New Roman" w:hAnsi="Times New Roman"/>
                                <w:b w:val="1"/>
                                <w:sz w:val="24"/>
                                <w:szCs w:val="24"/>
                                <w:lang w:val="sq-AL"/>
                              </w:rPr>
                            </w:pPr>
                            <w:r w:rsidDel="00000000" w:rsidR="00000000" w:rsidRPr="00F11225">
                              <w:rPr>
                                <w:rFonts w:ascii="Times New Roman" w:hAnsi="Times New Roman"/>
                                <w:b w:val="1"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:rsidR="001E38B6" w:rsidDel="00000000" w:rsidP="007E65BF" w:rsidRDefault="001E38B6" w:rsidRPr="00000000" w14:paraId="2295F4CD" w14:textId="3034C1E0">
                            <w:pPr>
                              <w:spacing w:after="0" w:line="240" w:lineRule="auto"/>
                              <w:contextualSpacing w:val="1"/>
                              <w:jc w:val="center"/>
                              <w:rPr>
                                <w:rFonts w:ascii="Times New Roman" w:hAnsi="Times New Roman"/>
                                <w:b w:val="1"/>
                                <w:sz w:val="24"/>
                                <w:szCs w:val="24"/>
                                <w:lang w:val="sq-AL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hAnsi="Times New Roman"/>
                                <w:b w:val="1"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:rsidR="001E38B6" w:rsidDel="00000000" w:rsidP="007E65BF" w:rsidRDefault="001E38B6" w:rsidRPr="00F11225" w14:paraId="7D8498AF" w14:textId="64F87FB1">
                            <w:pPr>
                              <w:spacing w:after="0" w:line="240" w:lineRule="auto"/>
                              <w:contextualSpacing w:val="1"/>
                              <w:jc w:val="center"/>
                              <w:rPr>
                                <w:rFonts w:ascii="Times New Roman" w:hAnsi="Times New Roman"/>
                                <w:b w:val="1"/>
                                <w:sz w:val="24"/>
                                <w:szCs w:val="24"/>
                                <w:lang w:val="sq-AL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hAnsi="Times New Roman"/>
                                <w:b w:val="1"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:rsidR="001E38B6" w:rsidDel="00000000" w:rsidP="00F11225" w:rsidRDefault="001E38B6" w:rsidRPr="00000000" w14:paraId="2732160D" w14:textId="77777777">
                            <w:pPr>
                              <w:spacing w:after="0" w:line="240" w:lineRule="auto"/>
                              <w:ind w:right="-90"/>
                              <w:contextualSpacing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F11225" w:rsidDel="00000000" w:rsidP="00F11225" w:rsidRDefault="00F11225" w:rsidRPr="00F11225" w14:paraId="6513A70D" w14:textId="1CCF261C">
                            <w:pPr>
                              <w:spacing w:after="0" w:line="240" w:lineRule="auto"/>
                              <w:ind w:right="-90"/>
                              <w:contextualSpacing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Del="00000000" w:rsidR="00000000"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Del="00000000" w:rsidR="000747D4" w:rsidRPr="000000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Del="00000000" w:rsidR="00000000"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Del="00000000" w:rsidR="006904D6" w:rsidRPr="000000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Del="00000000" w:rsidR="000D753A" w:rsidRPr="000000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Del="00000000" w:rsidR="006904D6" w:rsidRPr="000000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Del="00000000" w:rsidR="000D753A" w:rsidRPr="000000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Del="00000000" w:rsidR="006904D6" w:rsidRPr="000000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Del="00000000" w:rsidR="000D753A" w:rsidRPr="000000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:rsidR="007E65BF" w:rsidDel="00000000" w:rsidP="00F11225" w:rsidRDefault="007E65BF" w:rsidRPr="00615F78" w14:paraId="0A37501D" w14:textId="77777777">
                            <w:pPr>
                              <w:spacing w:after="0" w:line="240" w:lineRule="auto"/>
                              <w:contextualSpacing w:val="1"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99060</wp:posOffset>
                </wp:positionV>
                <wp:extent cx="5995116" cy="10477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5116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73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</wp:posOffset>
                </wp:positionH>
                <wp:positionV relativeFrom="paragraph">
                  <wp:posOffset>126204</wp:posOffset>
                </wp:positionV>
                <wp:extent cx="5888990" cy="29400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SpPr txBox="1">
                          <a:spLocks noChangeArrowheads="1"/>
                        </wps:cNvSpPr>
                        <wps:cNvPr id="6" name="Text Box 4"/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7E65BF" w:rsidDel="00000000" w:rsidP="007E65BF" w:rsidRDefault="007E65BF" w:rsidRPr="00D834B8" w14:paraId="41C8F396" w14:textId="77777777">
                              <w:pPr>
                                <w:spacing w:after="0" w:line="240" w:lineRule="auto"/>
                                <w:contextualSpacing w:val="1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7" name="Text Box 5"/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7E65BF" w:rsidDel="00000000" w:rsidP="007E65BF" w:rsidRDefault="007E65BF" w:rsidRPr="00D834B8" w14:paraId="72A3D3EC" w14:textId="77777777">
                              <w:pPr>
                                <w:spacing w:after="0" w:line="240" w:lineRule="auto"/>
                                <w:contextualSpacing w:val="1"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</wp:posOffset>
                </wp:positionH>
                <wp:positionV relativeFrom="paragraph">
                  <wp:posOffset>126204</wp:posOffset>
                </wp:positionV>
                <wp:extent cx="5888990" cy="2940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8990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NJOFTIM PËR VEND TË LIRË PUNE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1 (një) vend të lirë pune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në Administratën e Zonave të Mbrojtura Elbasan, për pozicionin si më poshtë: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1(NJË) SPECIALIST, NË SEKTORIN E MENAXHIMIT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NË ADMINISTRATËN E ZONAVE TË MBROJTURA ELBASAN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KËRKESAT E POZICIONIT TË PUNËS: </w:t>
      </w:r>
    </w:p>
    <w:p w:rsidR="00000000" w:rsidDel="00000000" w:rsidP="00000000" w:rsidRDefault="00000000" w:rsidRPr="00000000" w14:paraId="0000000F">
      <w:pPr>
        <w:spacing w:after="0" w:lineRule="auto"/>
        <w:ind w:left="9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Kritere të përgjithshme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Të kenë shtetësinë shqiptare;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Të jenë jo më pak se 18 vjeç;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Të gëzojnë zotësi të plotë për të vepruar;</w:t>
      </w:r>
    </w:p>
    <w:p w:rsidR="00000000" w:rsidDel="00000000" w:rsidP="00000000" w:rsidRDefault="00000000" w:rsidRPr="00000000" w14:paraId="00000013">
      <w:pPr>
        <w:spacing w:after="0" w:lineRule="auto"/>
        <w:ind w:left="27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Të plotësojë kërkesat për llojin dhe nivelin arsimor, si dhe të zotërojë aftësitë profesionale të  domosdoshme, për vendin përkatës të punës, sipas kritereve të miratuara;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Të jenë të aftë për punë nga ana shëndetësore;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Të mos jenë të dënuar me burg me vendim gjykate të formës së prerë për kryerje të një krimi;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Të mos jetë marrë masa disiplinore me largim nga puna, brenda 1 viti nga data e aplikimi.</w:t>
      </w:r>
    </w:p>
    <w:p w:rsidR="00000000" w:rsidDel="00000000" w:rsidP="00000000" w:rsidRDefault="00000000" w:rsidRPr="00000000" w14:paraId="00000017">
      <w:pPr>
        <w:spacing w:after="0" w:lineRule="auto"/>
        <w:ind w:left="90" w:firstLine="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9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Kritere të veçanta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27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Të zotëroj minimalisht diplomë të nivelit Bachelor;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27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Të ketë eksperiencë pune minimumi 1 vit;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27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Të njohin shumë mirë legjislacionin në fuqi, preferohet atë në mjedis;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27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Të kenë njohuri shumë të mira në përdorimin e kompjuterit;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27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Të njohin një gjuhë të huaj, preferohet gjuha angleze;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27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Të kenë aftësi të mira komunikimi, etikë profesionale dhe të dijë të punojë në grup.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Kandidatët duhet të dorëzojnë pranë Sektorit të Burimeve Njerëzore, në Drejtorinë e Financës dhe Shërbimeve Mbështetëse, në Agjencinë Kombëtare të Zonave të Mbrojtura, këto dokumenta: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tabs>
          <w:tab w:val="left" w:leader="none" w:pos="360"/>
        </w:tabs>
        <w:spacing w:after="0" w:before="200" w:lineRule="auto"/>
        <w:ind w:left="27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Kërkesë me shkrim;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tabs>
          <w:tab w:val="left" w:leader="none" w:pos="360"/>
        </w:tabs>
        <w:spacing w:after="0" w:before="0" w:lineRule="auto"/>
        <w:ind w:left="27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vitae (CV) në formatin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Europass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tabs>
          <w:tab w:val="left" w:leader="none" w:pos="360"/>
        </w:tabs>
        <w:spacing w:after="0" w:before="0" w:lineRule="auto"/>
        <w:ind w:left="27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Fotokopje të Diplomave Universitare (nuk është e nevojshme të jenë të përkthyera);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tabs>
          <w:tab w:val="left" w:leader="none" w:pos="360"/>
        </w:tabs>
        <w:spacing w:after="0" w:before="0" w:lineRule="auto"/>
        <w:ind w:left="27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Fotokopje të Pasaportës;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tabs>
          <w:tab w:val="left" w:leader="none" w:pos="360"/>
        </w:tabs>
        <w:spacing w:after="0" w:before="0" w:lineRule="auto"/>
        <w:ind w:left="27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Certifikatë Familjare;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tabs>
          <w:tab w:val="left" w:leader="none" w:pos="360"/>
        </w:tabs>
        <w:spacing w:after="0" w:before="0" w:lineRule="auto"/>
        <w:ind w:left="27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Dëshmi Penaliteti;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tabs>
          <w:tab w:val="left" w:leader="none" w:pos="360"/>
        </w:tabs>
        <w:spacing w:after="0" w:before="0" w:lineRule="auto"/>
        <w:ind w:left="27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Raport mjekësor për aftësinë në punë;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tabs>
          <w:tab w:val="left" w:leader="none" w:pos="360"/>
        </w:tabs>
        <w:spacing w:after="0" w:before="0" w:lineRule="auto"/>
        <w:ind w:left="27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Fotokopje të librezës së punës;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tabs>
          <w:tab w:val="left" w:leader="none" w:pos="360"/>
        </w:tabs>
        <w:spacing w:after="0" w:before="0" w:lineRule="auto"/>
        <w:ind w:left="27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Certifikata të trajnimeve, aftësive kompjuterike dhe gjuhësore;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tabs>
          <w:tab w:val="left" w:leader="none" w:pos="360"/>
        </w:tabs>
        <w:spacing w:after="0" w:before="0" w:lineRule="auto"/>
        <w:ind w:left="27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Dokumente të tjera relevante mbi eksperiencat e mëparshme, të tilla si: letra reference, certifikata, etj.</w:t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360"/>
        </w:tabs>
        <w:spacing w:after="0" w:line="240" w:lineRule="auto"/>
        <w:ind w:left="27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Kandidatët e interesuar duhet t’i dorëzojnë dokumentet e aplikimit brenda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datës 10.06.2025, ora 16:00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në adresën si në vijim: Agjencia Kombëtare e Zonave të Mbrojtura “Bulevardi Dëshmorët e Kombit”, nr. 1, Tiranë, Shqipëri.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Përzgjedhja e kandidatëve fitues do të bëhet nëpërmjet konkurimit me dosje dhe me intervista të drejtëpërdrejta.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Bazuar aplikimit tuaj, sqarojmë se vetëm kandidatët të cilët do të plotësojnë kushtet për kualifikim, do të njoftohen për të marr pjesë në intervistë.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Njoftimet për kandidatët e kualifikuar, do të bëhen nëpërmjet numrit të telefonit ose postës elektronike.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color w:val="ffffff"/>
          <w:sz w:val="18"/>
          <w:szCs w:val="18"/>
          <w:rtl w:val="0"/>
        </w:rPr>
        <w:t xml:space="preserve">Canollari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left="4320" w:firstLine="72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KOMANDUAR NË DETYRË</w:t>
      </w:r>
    </w:p>
    <w:p w:rsidR="00000000" w:rsidDel="00000000" w:rsidP="00000000" w:rsidRDefault="00000000" w:rsidRPr="00000000" w14:paraId="00000034">
      <w:pPr>
        <w:spacing w:after="0" w:line="360" w:lineRule="auto"/>
        <w:ind w:left="4320" w:firstLine="72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DREJTOR I PËRGJITHSHËM</w:t>
      </w:r>
    </w:p>
    <w:p w:rsidR="00000000" w:rsidDel="00000000" w:rsidP="00000000" w:rsidRDefault="00000000" w:rsidRPr="00000000" w14:paraId="00000035">
      <w:pPr>
        <w:spacing w:after="0" w:line="36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</w:t>
        <w:tab/>
        <w:tab/>
        <w:tab/>
        <w:tab/>
        <w:tab/>
        <w:tab/>
        <w:tab/>
        <w:t xml:space="preserve">      Daniel PIRUSHI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36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color w:val="ffffff"/>
          <w:sz w:val="18"/>
          <w:szCs w:val="18"/>
          <w:rtl w:val="0"/>
        </w:rPr>
        <w:t xml:space="preserve">firmoi:G.Canollari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Miratoi: R.Musaj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Konceptoi: G.Canollari</w:t>
      </w:r>
    </w:p>
    <w:sectPr>
      <w:headerReference r:id="rId9" w:type="default"/>
      <w:footerReference r:id="rId10" w:type="default"/>
      <w:pgSz w:h="15840" w:w="12240" w:orient="portrait"/>
      <w:pgMar w:bottom="1260" w:top="1080" w:left="1440" w:right="1440" w:header="0" w:footer="4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Bulevardi “Dëshmorët e Kombit” Nr.1, 1001, Tiranë | info@Akzm.gov.al | Akzmi.gov.al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color w:val="ffffff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